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66DCB" w14:textId="77777777" w:rsidR="009C2327" w:rsidRDefault="009C2327" w:rsidP="009C2327">
      <w:pPr>
        <w:pStyle w:val="Nagwek"/>
      </w:pPr>
    </w:p>
    <w:tbl>
      <w:tblPr>
        <w:tblW w:w="93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4"/>
      </w:tblGrid>
      <w:tr w:rsidR="00DB5EDC" w:rsidRPr="00A86CCE" w14:paraId="5C6A936A" w14:textId="77777777" w:rsidTr="00B57F5E">
        <w:tc>
          <w:tcPr>
            <w:tcW w:w="937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2726C" w14:textId="2E9C75B6" w:rsidR="00C858AF" w:rsidRDefault="00C858AF" w:rsidP="00C858AF">
            <w:pPr>
              <w:jc w:val="center"/>
              <w:rPr>
                <w:b/>
              </w:rPr>
            </w:pPr>
          </w:p>
          <w:p w14:paraId="5F722A6E" w14:textId="77777777" w:rsidR="00DB5EDC" w:rsidRPr="00C858AF" w:rsidRDefault="00DB5EDC" w:rsidP="00C858AF">
            <w:pPr>
              <w:jc w:val="center"/>
              <w:rPr>
                <w:b/>
              </w:rPr>
            </w:pPr>
            <w:r w:rsidRPr="00C858AF">
              <w:rPr>
                <w:b/>
              </w:rPr>
              <w:t>P R O J E K T   WYKONAWCZY</w:t>
            </w:r>
          </w:p>
          <w:p w14:paraId="39D2B89F" w14:textId="77777777" w:rsidR="00DB5EDC" w:rsidRPr="007F0C42" w:rsidRDefault="00DB5EDC" w:rsidP="00B57F5E">
            <w:pPr>
              <w:jc w:val="center"/>
            </w:pPr>
          </w:p>
          <w:p w14:paraId="281E5480" w14:textId="735C031D" w:rsidR="00C858AF" w:rsidRDefault="00C858AF" w:rsidP="00B57F5E">
            <w:pPr>
              <w:pStyle w:val="Nagwek"/>
              <w:tabs>
                <w:tab w:val="clear" w:pos="9072"/>
                <w:tab w:val="right" w:pos="9234"/>
              </w:tabs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INSTALACJE ELEKTRYCZNE, PRZECIWPOŻAROWEGO WYŁĄCZNIKA PRĄDU, ZASILEŃ POŻAROWYCH I INSTALACJA ODGROMOWA</w:t>
            </w:r>
          </w:p>
          <w:p w14:paraId="64016C7F" w14:textId="2F88A492" w:rsidR="00DB5EDC" w:rsidRDefault="00DB5EDC" w:rsidP="00B57F5E">
            <w:pPr>
              <w:pStyle w:val="Nagwek"/>
              <w:tabs>
                <w:tab w:val="clear" w:pos="9072"/>
                <w:tab w:val="right" w:pos="9234"/>
              </w:tabs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DLA BUDYNKU SZKOŁY PODSTAWOWEJ </w:t>
            </w:r>
          </w:p>
          <w:p w14:paraId="25AC41F1" w14:textId="77777777" w:rsidR="00DB5EDC" w:rsidRPr="00A80A1D" w:rsidRDefault="00DB5EDC" w:rsidP="00B57F5E">
            <w:pPr>
              <w:pStyle w:val="Nagwek"/>
              <w:tabs>
                <w:tab w:val="clear" w:pos="9072"/>
                <w:tab w:val="right" w:pos="9234"/>
              </w:tabs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 NOWODWORZE</w:t>
            </w:r>
          </w:p>
        </w:tc>
      </w:tr>
    </w:tbl>
    <w:p w14:paraId="7FA633AD" w14:textId="77777777" w:rsidR="00DB5EDC" w:rsidRPr="00A86CCE" w:rsidRDefault="00DB5EDC" w:rsidP="00DB5EDC">
      <w:pPr>
        <w:pStyle w:val="Standard"/>
        <w:ind w:left="2127" w:hanging="2127"/>
        <w:rPr>
          <w:rFonts w:hint="eastAsia"/>
          <w:b/>
          <w:u w:val="single"/>
        </w:rPr>
      </w:pPr>
    </w:p>
    <w:p w14:paraId="3BBC2EEB" w14:textId="77777777" w:rsidR="00DB5EDC" w:rsidRPr="00A86CCE" w:rsidRDefault="00DB5EDC" w:rsidP="00DB5EDC">
      <w:pPr>
        <w:pStyle w:val="Standard"/>
        <w:rPr>
          <w:rFonts w:hint="eastAsia"/>
          <w:b/>
        </w:rPr>
      </w:pPr>
    </w:p>
    <w:tbl>
      <w:tblPr>
        <w:tblW w:w="93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6"/>
      </w:tblGrid>
      <w:tr w:rsidR="00DB5EDC" w:rsidRPr="00A86CCE" w14:paraId="52B30401" w14:textId="77777777" w:rsidTr="00B57F5E">
        <w:trPr>
          <w:trHeight w:val="709"/>
        </w:trPr>
        <w:tc>
          <w:tcPr>
            <w:tcW w:w="9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0C08B" w14:textId="77777777" w:rsidR="00DB5EDC" w:rsidRPr="00A86CCE" w:rsidRDefault="00DB5EDC" w:rsidP="00B57F5E">
            <w:pPr>
              <w:pStyle w:val="Standard"/>
              <w:rPr>
                <w:rFonts w:hint="eastAsia"/>
                <w:bCs/>
                <w:i/>
              </w:rPr>
            </w:pPr>
            <w:r>
              <w:rPr>
                <w:bCs/>
                <w:i/>
              </w:rPr>
              <w:t>Zadanie</w:t>
            </w:r>
            <w:r w:rsidRPr="00A86CCE">
              <w:rPr>
                <w:bCs/>
                <w:i/>
              </w:rPr>
              <w:t>:</w:t>
            </w:r>
          </w:p>
          <w:p w14:paraId="43C75FCD" w14:textId="190A846A" w:rsidR="00DB5EDC" w:rsidRPr="007F0C42" w:rsidRDefault="00DB5EDC" w:rsidP="00DB5EDC">
            <w:pPr>
              <w:pStyle w:val="Standard"/>
              <w:ind w:hanging="1"/>
              <w:rPr>
                <w:rFonts w:hint="eastAsia"/>
                <w:i/>
                <w:sz w:val="28"/>
                <w:szCs w:val="28"/>
              </w:rPr>
            </w:pPr>
            <w:r w:rsidRPr="007F0C42">
              <w:rPr>
                <w:i/>
                <w:sz w:val="28"/>
                <w:szCs w:val="28"/>
              </w:rPr>
              <w:t xml:space="preserve">DOSTOSOWANIE BUDYNKU </w:t>
            </w:r>
            <w:r>
              <w:rPr>
                <w:i/>
                <w:sz w:val="28"/>
                <w:szCs w:val="28"/>
              </w:rPr>
              <w:t xml:space="preserve">SZKOŁY PODSTAWOWEJ W NOWODWORZE </w:t>
            </w:r>
            <w:r w:rsidRPr="007F0C42">
              <w:rPr>
                <w:i/>
                <w:sz w:val="28"/>
                <w:szCs w:val="28"/>
              </w:rPr>
              <w:t>DO WYMOGÓW PRZEPISÓW PRZECIWPOŻAROWYCH</w:t>
            </w:r>
            <w:r>
              <w:rPr>
                <w:i/>
                <w:sz w:val="28"/>
                <w:szCs w:val="28"/>
              </w:rPr>
              <w:t xml:space="preserve"> W ZAKRESI</w:t>
            </w:r>
            <w:r w:rsidRPr="007F0C42">
              <w:rPr>
                <w:i/>
                <w:sz w:val="28"/>
                <w:szCs w:val="28"/>
              </w:rPr>
              <w:t xml:space="preserve">E </w:t>
            </w:r>
            <w:r w:rsidRPr="00DB5EDC">
              <w:rPr>
                <w:rFonts w:hint="eastAsia"/>
                <w:i/>
                <w:sz w:val="28"/>
                <w:szCs w:val="28"/>
              </w:rPr>
              <w:t>DECYZJ</w:t>
            </w:r>
            <w:r>
              <w:rPr>
                <w:i/>
                <w:sz w:val="28"/>
                <w:szCs w:val="28"/>
              </w:rPr>
              <w:t>I</w:t>
            </w:r>
            <w:r w:rsidRPr="00DB5EDC">
              <w:rPr>
                <w:rFonts w:hint="eastAsia"/>
                <w:i/>
                <w:sz w:val="28"/>
                <w:szCs w:val="28"/>
              </w:rPr>
              <w:t xml:space="preserve"> KPPSP W LUBARTOWIE NR</w:t>
            </w:r>
            <w:r w:rsidRPr="00DB5EDC">
              <w:rPr>
                <w:i/>
                <w:sz w:val="28"/>
                <w:szCs w:val="28"/>
              </w:rPr>
              <w:t xml:space="preserve"> 12.2022 z dn.17.08.2022 r</w:t>
            </w:r>
            <w:r w:rsidRPr="007F0C42">
              <w:rPr>
                <w:bCs/>
                <w:i/>
                <w:sz w:val="28"/>
                <w:szCs w:val="28"/>
              </w:rPr>
              <w:t>.</w:t>
            </w:r>
          </w:p>
        </w:tc>
      </w:tr>
      <w:tr w:rsidR="00DB5EDC" w:rsidRPr="00A86CCE" w14:paraId="3366C753" w14:textId="77777777" w:rsidTr="00B57F5E">
        <w:trPr>
          <w:trHeight w:val="709"/>
        </w:trPr>
        <w:tc>
          <w:tcPr>
            <w:tcW w:w="9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D6D9C" w14:textId="77777777" w:rsidR="00DB5EDC" w:rsidRPr="00A86CCE" w:rsidRDefault="00DB5EDC" w:rsidP="00B57F5E">
            <w:pPr>
              <w:pStyle w:val="Standard"/>
              <w:rPr>
                <w:rFonts w:hint="eastAsia"/>
                <w:bCs/>
                <w:i/>
              </w:rPr>
            </w:pPr>
            <w:r w:rsidRPr="00A86CCE">
              <w:rPr>
                <w:bCs/>
                <w:i/>
              </w:rPr>
              <w:t>Inwestor:</w:t>
            </w:r>
          </w:p>
          <w:p w14:paraId="7052CBF1" w14:textId="77777777" w:rsidR="00DB5EDC" w:rsidRPr="007F0C42" w:rsidRDefault="00DB5EDC" w:rsidP="00B57F5E">
            <w:pPr>
              <w:pStyle w:val="Standard"/>
              <w:rPr>
                <w:rFonts w:hint="eastAsia"/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GMINA LUBARTÓW</w:t>
            </w:r>
          </w:p>
        </w:tc>
      </w:tr>
      <w:tr w:rsidR="00DB5EDC" w:rsidRPr="00A86CCE" w14:paraId="71BE2344" w14:textId="77777777" w:rsidTr="00B57F5E">
        <w:trPr>
          <w:trHeight w:val="709"/>
        </w:trPr>
        <w:tc>
          <w:tcPr>
            <w:tcW w:w="9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98EDA" w14:textId="77777777" w:rsidR="00DB5EDC" w:rsidRPr="00A86CCE" w:rsidRDefault="00DB5EDC" w:rsidP="00B57F5E">
            <w:pPr>
              <w:pStyle w:val="Standard"/>
              <w:rPr>
                <w:rFonts w:hint="eastAsia"/>
                <w:bCs/>
                <w:i/>
              </w:rPr>
            </w:pPr>
            <w:r w:rsidRPr="00A86CCE">
              <w:rPr>
                <w:bCs/>
                <w:i/>
              </w:rPr>
              <w:t>Adres Inwestora:</w:t>
            </w:r>
          </w:p>
          <w:p w14:paraId="68E9F08C" w14:textId="77777777" w:rsidR="00DB5EDC" w:rsidRPr="007F0C42" w:rsidRDefault="00DB5EDC" w:rsidP="00B57F5E">
            <w:pPr>
              <w:pStyle w:val="Standard"/>
              <w:rPr>
                <w:rFonts w:hint="eastAsia"/>
                <w:i/>
                <w:sz w:val="28"/>
                <w:szCs w:val="28"/>
              </w:rPr>
            </w:pPr>
            <w:r w:rsidRPr="007F0C42">
              <w:rPr>
                <w:i/>
                <w:sz w:val="28"/>
                <w:szCs w:val="28"/>
              </w:rPr>
              <w:t xml:space="preserve">UL. </w:t>
            </w:r>
            <w:r>
              <w:rPr>
                <w:i/>
                <w:sz w:val="28"/>
                <w:szCs w:val="28"/>
              </w:rPr>
              <w:t>LUBELSKA</w:t>
            </w:r>
            <w:r w:rsidRPr="007F0C42">
              <w:rPr>
                <w:i/>
                <w:sz w:val="28"/>
                <w:szCs w:val="28"/>
              </w:rPr>
              <w:t xml:space="preserve"> 18</w:t>
            </w:r>
            <w:r>
              <w:rPr>
                <w:i/>
                <w:sz w:val="28"/>
                <w:szCs w:val="28"/>
              </w:rPr>
              <w:t>A</w:t>
            </w:r>
            <w:r w:rsidRPr="007F0C42">
              <w:rPr>
                <w:i/>
                <w:sz w:val="28"/>
                <w:szCs w:val="28"/>
              </w:rPr>
              <w:t xml:space="preserve"> , 21-100 LUBARTÓW</w:t>
            </w:r>
          </w:p>
        </w:tc>
      </w:tr>
      <w:tr w:rsidR="00DB5EDC" w:rsidRPr="00A86CCE" w14:paraId="151E3C2B" w14:textId="77777777" w:rsidTr="00B57F5E">
        <w:trPr>
          <w:trHeight w:val="709"/>
        </w:trPr>
        <w:tc>
          <w:tcPr>
            <w:tcW w:w="9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BE3F0" w14:textId="77777777" w:rsidR="00DB5EDC" w:rsidRPr="00DD4C4D" w:rsidRDefault="00DB5EDC" w:rsidP="00DB5EDC">
            <w:r w:rsidRPr="00DD4C4D">
              <w:t>Adres budowy:</w:t>
            </w:r>
          </w:p>
          <w:p w14:paraId="07BDBD92" w14:textId="40F09EF9" w:rsidR="00DB5EDC" w:rsidRPr="00A86CCE" w:rsidRDefault="00DB5EDC" w:rsidP="00B57F5E">
            <w:pPr>
              <w:pStyle w:val="Standard"/>
              <w:rPr>
                <w:rFonts w:ascii="Times New Roman" w:hAnsi="Times New Roman" w:cs="Times New Roman"/>
                <w:bCs/>
                <w:i/>
                <w:color w:val="000000"/>
                <w:sz w:val="32"/>
                <w:szCs w:val="32"/>
              </w:rPr>
            </w:pPr>
            <w:r>
              <w:rPr>
                <w:i/>
                <w:sz w:val="28"/>
                <w:szCs w:val="28"/>
              </w:rPr>
              <w:t>NOWODWÓR 60</w:t>
            </w:r>
            <w:r w:rsidRPr="007F0C42">
              <w:rPr>
                <w:i/>
                <w:sz w:val="28"/>
                <w:szCs w:val="28"/>
              </w:rPr>
              <w:t xml:space="preserve"> , 21-100 </w:t>
            </w:r>
            <w:r w:rsidR="00B57F5E">
              <w:rPr>
                <w:i/>
                <w:sz w:val="28"/>
                <w:szCs w:val="28"/>
              </w:rPr>
              <w:t xml:space="preserve">NOWODWÓR </w:t>
            </w:r>
            <w:r w:rsidRPr="007F0C42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dz. nr ewid. </w:t>
            </w:r>
            <w:r w:rsidR="00B57F5E" w:rsidRPr="00B57F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060807_2.0012.1199/1</w:t>
            </w:r>
          </w:p>
        </w:tc>
      </w:tr>
    </w:tbl>
    <w:p w14:paraId="0BCEBB0B" w14:textId="77777777" w:rsidR="009C2327" w:rsidRDefault="009C2327" w:rsidP="009C2327">
      <w:pPr>
        <w:pStyle w:val="Textbody"/>
        <w:spacing w:line="240" w:lineRule="auto"/>
        <w:jc w:val="center"/>
        <w:rPr>
          <w:rFonts w:ascii="Arial" w:hAnsi="Arial"/>
          <w:b/>
          <w:bCs/>
          <w:color w:val="000000"/>
          <w:sz w:val="32"/>
          <w:szCs w:val="22"/>
          <w:u w:val="single"/>
        </w:rPr>
      </w:pPr>
    </w:p>
    <w:p w14:paraId="14EA39F0" w14:textId="77777777" w:rsidR="009C2327" w:rsidRDefault="009C2327" w:rsidP="009C2327">
      <w:pPr>
        <w:pStyle w:val="Textbody"/>
        <w:spacing w:line="240" w:lineRule="auto"/>
        <w:jc w:val="center"/>
        <w:rPr>
          <w:rFonts w:ascii="Arial" w:hAnsi="Arial"/>
          <w:b/>
          <w:bCs/>
          <w:color w:val="000000"/>
          <w:sz w:val="32"/>
          <w:szCs w:val="22"/>
          <w:u w:val="single"/>
        </w:rPr>
      </w:pPr>
    </w:p>
    <w:tbl>
      <w:tblPr>
        <w:tblW w:w="98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58"/>
        <w:gridCol w:w="1559"/>
        <w:gridCol w:w="2693"/>
      </w:tblGrid>
      <w:tr w:rsidR="009C2327" w:rsidRPr="001B564C" w14:paraId="537F9F11" w14:textId="77777777" w:rsidTr="009C2327"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D74B7" w14:textId="77777777" w:rsidR="009C2327" w:rsidRDefault="009C2327" w:rsidP="009C2327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B564C">
              <w:rPr>
                <w:rFonts w:ascii="Century Gothic" w:hAnsi="Century Gothic"/>
                <w:sz w:val="18"/>
                <w:szCs w:val="18"/>
              </w:rPr>
              <w:t xml:space="preserve">BRANŻA </w:t>
            </w:r>
            <w:r>
              <w:rPr>
                <w:rFonts w:ascii="Century Gothic" w:hAnsi="Century Gothic"/>
                <w:sz w:val="18"/>
                <w:szCs w:val="18"/>
              </w:rPr>
              <w:t>ELEKTRYCZNA</w:t>
            </w:r>
          </w:p>
          <w:p w14:paraId="17338A18" w14:textId="77777777" w:rsidR="009C2327" w:rsidRPr="001B564C" w:rsidRDefault="009C2327" w:rsidP="009C2327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B564C">
              <w:rPr>
                <w:rFonts w:ascii="Century Gothic" w:hAnsi="Century Gothic"/>
                <w:sz w:val="18"/>
                <w:szCs w:val="18"/>
              </w:rPr>
              <w:t>IMIĘ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i </w:t>
            </w:r>
            <w:r w:rsidRPr="001B564C">
              <w:rPr>
                <w:rFonts w:ascii="Century Gothic" w:hAnsi="Century Gothic"/>
                <w:sz w:val="18"/>
                <w:szCs w:val="18"/>
              </w:rPr>
              <w:t>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566B4" w14:textId="77777777" w:rsidR="009C2327" w:rsidRPr="001B564C" w:rsidRDefault="009C2327" w:rsidP="009C2327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B564C">
              <w:rPr>
                <w:rFonts w:ascii="Century Gothic" w:hAnsi="Century Gothic"/>
                <w:sz w:val="18"/>
                <w:szCs w:val="18"/>
              </w:rPr>
              <w:t>NR UPRAWNIEŃ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D2C5" w14:textId="77777777" w:rsidR="009C2327" w:rsidRPr="001B564C" w:rsidRDefault="009C2327" w:rsidP="009C2327">
            <w:pPr>
              <w:pStyle w:val="Bezodstpw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1B564C">
              <w:rPr>
                <w:rFonts w:ascii="Century Gothic" w:hAnsi="Century Gothic"/>
                <w:sz w:val="18"/>
                <w:szCs w:val="18"/>
              </w:rPr>
              <w:t>PODPIS</w:t>
            </w:r>
          </w:p>
        </w:tc>
      </w:tr>
      <w:tr w:rsidR="009C2327" w:rsidRPr="001B564C" w14:paraId="5E4B864B" w14:textId="77777777" w:rsidTr="009C2327"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61E4C" w14:textId="77777777" w:rsidR="009C2327" w:rsidRPr="00F56EB6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projektant: </w:t>
            </w:r>
            <w:r w:rsidRPr="00F56EB6">
              <w:rPr>
                <w:rFonts w:ascii="Century Gothic" w:hAnsi="Century Gothic"/>
                <w:b/>
                <w:bCs/>
                <w:sz w:val="16"/>
                <w:szCs w:val="16"/>
              </w:rPr>
              <w:t>mgr inż. Tomasz Kopeć</w:t>
            </w:r>
          </w:p>
          <w:p w14:paraId="10B252B1" w14:textId="77777777" w:rsidR="00DB5EDC" w:rsidRDefault="00DB5EDC" w:rsidP="009C2327">
            <w:pPr>
              <w:pStyle w:val="Bezodstpw"/>
              <w:rPr>
                <w:rFonts w:ascii="Century Gothic" w:hAnsi="Century Gothic"/>
                <w:sz w:val="14"/>
                <w:szCs w:val="14"/>
              </w:rPr>
            </w:pPr>
            <w:r w:rsidRPr="00DB5EDC">
              <w:rPr>
                <w:rFonts w:ascii="Century Gothic" w:hAnsi="Century Gothic"/>
                <w:sz w:val="14"/>
                <w:szCs w:val="14"/>
              </w:rPr>
              <w:t xml:space="preserve">Uprawnienia budowlane do projektowania bez ograniczeń w specjalności instalacyjnej w zakresie sieci, instalacji i urządzeń elektrycznych i elektroenergetycznych </w:t>
            </w:r>
          </w:p>
          <w:p w14:paraId="1FC5429F" w14:textId="241B1037" w:rsidR="009C2327" w:rsidRPr="009D78A6" w:rsidRDefault="009C2327" w:rsidP="009C2327">
            <w:pPr>
              <w:pStyle w:val="Bezodstpw"/>
              <w:rPr>
                <w:rFonts w:ascii="Century Gothic" w:hAnsi="Century Gothic"/>
                <w:sz w:val="14"/>
                <w:szCs w:val="14"/>
              </w:rPr>
            </w:pPr>
            <w:r w:rsidRPr="00F56EB6">
              <w:rPr>
                <w:rFonts w:ascii="Century Gothic" w:hAnsi="Century Gothic"/>
                <w:sz w:val="14"/>
                <w:szCs w:val="14"/>
              </w:rPr>
              <w:t>cert. CNBOP nr 294/2017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98EA6" w14:textId="77777777" w:rsidR="009C2327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37025BAF" w14:textId="77777777" w:rsidR="009C2327" w:rsidRPr="001B564C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70841945" w14:textId="77777777" w:rsidR="009C2327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LUB/0132/</w:t>
            </w:r>
          </w:p>
          <w:p w14:paraId="16CA5DF6" w14:textId="77777777" w:rsidR="009C2327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PWOE/10</w:t>
            </w:r>
          </w:p>
          <w:p w14:paraId="6C835D70" w14:textId="77777777" w:rsidR="009C2327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06A47EF0" w14:textId="77777777" w:rsidR="009C2327" w:rsidRPr="009D78A6" w:rsidRDefault="009C2327" w:rsidP="009C2327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6A5E" w14:textId="77777777" w:rsidR="009C2327" w:rsidRPr="001B564C" w:rsidRDefault="009C2327" w:rsidP="009C2327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B5EDC" w:rsidRPr="001B564C" w14:paraId="01002BDF" w14:textId="77777777" w:rsidTr="00B57F5E"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AEBF1" w14:textId="77777777" w:rsidR="00DB5EDC" w:rsidRPr="00111537" w:rsidRDefault="00DB5EDC" w:rsidP="00DB5EDC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11537">
              <w:rPr>
                <w:rFonts w:ascii="Century Gothic" w:hAnsi="Century Gothic"/>
                <w:b/>
                <w:sz w:val="18"/>
                <w:szCs w:val="18"/>
              </w:rPr>
              <w:t xml:space="preserve">INSTALACJE ELEKTRYCZNE </w:t>
            </w:r>
          </w:p>
          <w:p w14:paraId="49CA7D94" w14:textId="77777777" w:rsidR="00DB5EDC" w:rsidRPr="001B564C" w:rsidRDefault="00DB5EDC" w:rsidP="00DB5ED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sprawdzający</w:t>
            </w:r>
            <w:r w:rsidRPr="00111537"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mgr inż. Andrzej Łukaszuk</w:t>
            </w:r>
          </w:p>
          <w:p w14:paraId="4B8BADA1" w14:textId="78406882" w:rsidR="00DB5EDC" w:rsidRPr="00F56EB6" w:rsidRDefault="00DB5EDC" w:rsidP="00DB5EDC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202DA">
              <w:rPr>
                <w:rFonts w:ascii="Century Gothic" w:hAnsi="Century Gothic"/>
                <w:sz w:val="14"/>
                <w:szCs w:val="14"/>
              </w:rPr>
              <w:t>Uprawnienia budowlane do projektowania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bez ograniczeń w specjalności instalacyjnej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w zakresie sieci, instalacji i urządzeń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elektrycznych i elektroenergetycznych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649F2" w14:textId="77777777" w:rsidR="00DB5EDC" w:rsidRPr="00111537" w:rsidRDefault="00DB5EDC" w:rsidP="00DB5EDC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587FB988" w14:textId="77777777" w:rsidR="00DB5EDC" w:rsidRPr="00111537" w:rsidRDefault="00DB5EDC" w:rsidP="00DB5EDC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36FD7079" w14:textId="77777777" w:rsidR="00DB5EDC" w:rsidRDefault="00DB5EDC" w:rsidP="00DB5EDC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6205E">
              <w:rPr>
                <w:rFonts w:ascii="Century Gothic" w:hAnsi="Century Gothic"/>
                <w:b/>
                <w:bCs/>
                <w:sz w:val="18"/>
                <w:szCs w:val="18"/>
              </w:rPr>
              <w:t>LUB/0028/</w:t>
            </w:r>
          </w:p>
          <w:p w14:paraId="33D0922C" w14:textId="77777777" w:rsidR="00DB5EDC" w:rsidRDefault="00DB5EDC" w:rsidP="00DB5EDC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6205E">
              <w:rPr>
                <w:rFonts w:ascii="Century Gothic" w:hAnsi="Century Gothic"/>
                <w:b/>
                <w:bCs/>
                <w:sz w:val="18"/>
                <w:szCs w:val="18"/>
              </w:rPr>
              <w:t>PWBE/23</w:t>
            </w:r>
          </w:p>
          <w:p w14:paraId="765FD35B" w14:textId="77777777" w:rsidR="00DB5EDC" w:rsidRPr="001B564C" w:rsidRDefault="00DB5EDC" w:rsidP="00DB5EDC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C2FBC" w14:textId="77777777" w:rsidR="00DB5EDC" w:rsidRPr="001B564C" w:rsidRDefault="00DB5EDC" w:rsidP="00DB5ED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B5EDC" w:rsidRPr="001B564C" w14:paraId="7D8F03D2" w14:textId="77777777" w:rsidTr="009C2327">
        <w:trPr>
          <w:trHeight w:val="202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7C78A" w14:textId="569219CC" w:rsidR="00DB5EDC" w:rsidRPr="001B564C" w:rsidRDefault="00DB5EDC" w:rsidP="00C858AF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Lublin, </w:t>
            </w:r>
            <w:r w:rsidR="00C858AF">
              <w:rPr>
                <w:rFonts w:ascii="Century Gothic" w:hAnsi="Century Gothic"/>
                <w:b/>
                <w:sz w:val="18"/>
                <w:szCs w:val="18"/>
              </w:rPr>
              <w:t>LISTOPAD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2023</w:t>
            </w:r>
          </w:p>
        </w:tc>
      </w:tr>
    </w:tbl>
    <w:p w14:paraId="46C2CA32" w14:textId="77777777" w:rsidR="00FB16B1" w:rsidRDefault="00FB16B1" w:rsidP="00BA1B2C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dt>
      <w:sdtPr>
        <w:rPr>
          <w:rFonts w:eastAsia="Times New Roman" w:cs="Times New Roman"/>
          <w:color w:val="auto"/>
          <w:sz w:val="24"/>
          <w:szCs w:val="24"/>
        </w:rPr>
        <w:id w:val="2245676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C2CA33" w14:textId="77777777" w:rsidR="00867AEF" w:rsidRDefault="00867AEF" w:rsidP="00C41F9E">
          <w:pPr>
            <w:pStyle w:val="Nagwekspisutreci"/>
          </w:pPr>
          <w:r>
            <w:t>Spis treści</w:t>
          </w:r>
        </w:p>
        <w:p w14:paraId="3F3E3080" w14:textId="16190213" w:rsidR="009944D9" w:rsidRDefault="00867AEF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785869" w:history="1">
            <w:r w:rsidR="009944D9" w:rsidRPr="00C14655">
              <w:rPr>
                <w:rStyle w:val="Hipercze"/>
                <w:noProof/>
              </w:rPr>
              <w:t>1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Oświadczenie Projektanta i Sprawdzającego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_Toc153785869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 w:rsidR="00B81F65">
              <w:rPr>
                <w:noProof/>
                <w:webHidden/>
              </w:rPr>
              <w:t>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4FD7641C" w14:textId="11207E11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0" w:history="1">
            <w:r w:rsidR="009944D9" w:rsidRPr="00C14655">
              <w:rPr>
                <w:rStyle w:val="Hipercze"/>
                <w:noProof/>
              </w:rPr>
              <w:t>2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Zakres projektu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_Toc153785870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5285633" w14:textId="27614903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1" w:history="1">
            <w:r w:rsidR="009944D9" w:rsidRPr="00C14655">
              <w:rPr>
                <w:rStyle w:val="Hipercze"/>
                <w:noProof/>
              </w:rPr>
              <w:t>3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Podstawa opracowania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_Toc153785871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477F95B4" w14:textId="1898228E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2" w:history="1">
            <w:r w:rsidR="009944D9" w:rsidRPr="00C14655">
              <w:rPr>
                <w:rStyle w:val="Hipercze"/>
                <w:noProof/>
              </w:rPr>
              <w:t>4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Dane energetyczne obiektu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_Toc153785872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049EF68E" w14:textId="04242B39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3" w:history="1">
            <w:r w:rsidR="009944D9" w:rsidRPr="00C14655">
              <w:rPr>
                <w:rStyle w:val="Hipercze"/>
                <w:noProof/>
              </w:rPr>
              <w:t>5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Zasilanie obiektu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_Toc153785873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61656918" w14:textId="24630BE2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4" w:history="1">
            <w:r w:rsidR="009944D9" w:rsidRPr="00C14655">
              <w:rPr>
                <w:rStyle w:val="Hipercze"/>
                <w:noProof/>
              </w:rPr>
              <w:t>6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Wyłączenie pożarowe PWP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_Toc153785874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0A7DB0D0" w14:textId="4D61ADD0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5" w:history="1">
            <w:r w:rsidR="009944D9" w:rsidRPr="00C14655">
              <w:rPr>
                <w:rStyle w:val="Hipercze"/>
                <w:noProof/>
              </w:rPr>
              <w:t>7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Instalacje elektryczne - wymagania ogólne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_Toc153785875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2F4CF0B" w14:textId="74982335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6" w:history="1">
            <w:r w:rsidR="009944D9" w:rsidRPr="00C14655">
              <w:rPr>
                <w:rStyle w:val="Hipercze"/>
                <w:noProof/>
              </w:rPr>
              <w:t>8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Oświetlenie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_Toc153785876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54B7844E" w14:textId="067171C6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77" w:history="1">
            <w:r w:rsidR="009944D9" w:rsidRPr="00C14655">
              <w:rPr>
                <w:rStyle w:val="Hipercze"/>
                <w:rFonts w:cs="Times New Roman"/>
                <w:noProof/>
              </w:rPr>
              <w:t>8.1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rFonts w:cs="Times New Roman"/>
                <w:noProof/>
              </w:rPr>
              <w:t>Oświetlenie podstawowe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_Toc153785877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F5B7DBA" w14:textId="6272BF71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78" w:history="1">
            <w:r w:rsidR="009944D9" w:rsidRPr="00C14655">
              <w:rPr>
                <w:rStyle w:val="Hipercze"/>
                <w:noProof/>
              </w:rPr>
              <w:t>9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Oświetlenie Awaryjne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_Toc153785878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3F316CC" w14:textId="68944FEA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79" w:history="1">
            <w:r w:rsidR="009944D9" w:rsidRPr="00C14655">
              <w:rPr>
                <w:rStyle w:val="Hipercze"/>
                <w:rFonts w:cs="Times New Roman"/>
                <w:noProof/>
              </w:rPr>
              <w:t>9.1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rFonts w:cs="Times New Roman"/>
                <w:noProof/>
              </w:rPr>
              <w:t>Oświetlenie awaryjne i ewakuacyjne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_Toc153785879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6FBE5BDC" w14:textId="289CCB63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80" w:history="1">
            <w:r w:rsidR="009944D9" w:rsidRPr="00C14655">
              <w:rPr>
                <w:rStyle w:val="Hipercze"/>
                <w:noProof/>
              </w:rPr>
              <w:t>9.2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noProof/>
              </w:rPr>
              <w:t>Oświetlenie kierunkowe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_Toc153785880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74D6F942" w14:textId="28711A8E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81" w:history="1">
            <w:r w:rsidR="009944D9" w:rsidRPr="00C14655">
              <w:rPr>
                <w:rStyle w:val="Hipercze"/>
                <w:rFonts w:cs="Times New Roman"/>
                <w:noProof/>
              </w:rPr>
              <w:t>9.3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rFonts w:cs="Times New Roman"/>
                <w:noProof/>
              </w:rPr>
              <w:t>Oświetlenie zewnętrzne awaryjne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_Toc153785881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7625605E" w14:textId="2C54C632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2" w:history="1">
            <w:r w:rsidR="009944D9" w:rsidRPr="00C14655">
              <w:rPr>
                <w:rStyle w:val="Hipercze"/>
                <w:noProof/>
              </w:rPr>
              <w:t>10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Instalacje uziemiające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_Toc153785882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2EEFF0C" w14:textId="14724F38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3" w:history="1">
            <w:r w:rsidR="009944D9" w:rsidRPr="00C14655">
              <w:rPr>
                <w:rStyle w:val="Hipercze"/>
                <w:noProof/>
              </w:rPr>
              <w:t>11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Instalacje odgromowe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_Toc153785883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75BB1D70" w14:textId="79DC2338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84" w:history="1">
            <w:r w:rsidR="009944D9" w:rsidRPr="00C14655">
              <w:rPr>
                <w:rStyle w:val="Hipercze"/>
                <w:rFonts w:cs="Times New Roman"/>
                <w:noProof/>
              </w:rPr>
              <w:t>11.1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rFonts w:cs="Times New Roman"/>
                <w:noProof/>
              </w:rPr>
              <w:t>Zwody poziome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_Toc153785884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266546BA" w14:textId="704AFFF5" w:rsidR="009944D9" w:rsidRDefault="00B81F65">
          <w:pPr>
            <w:pStyle w:val="Spistreci2"/>
            <w:tabs>
              <w:tab w:val="left" w:pos="720"/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85" w:history="1">
            <w:r w:rsidR="009944D9" w:rsidRPr="00C14655">
              <w:rPr>
                <w:rStyle w:val="Hipercze"/>
                <w:rFonts w:cs="Times New Roman"/>
                <w:noProof/>
              </w:rPr>
              <w:t>11.2</w:t>
            </w:r>
            <w:r w:rsidR="009944D9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lang w:eastAsia="pl-PL"/>
              </w:rPr>
              <w:tab/>
            </w:r>
            <w:r w:rsidR="009944D9" w:rsidRPr="00C14655">
              <w:rPr>
                <w:rStyle w:val="Hipercze"/>
                <w:rFonts w:cs="Times New Roman"/>
                <w:noProof/>
              </w:rPr>
              <w:t>Przewody odprowadzające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_Toc153785885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6571CEC" w14:textId="251AB01B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6" w:history="1">
            <w:r w:rsidR="009944D9" w:rsidRPr="00C14655">
              <w:rPr>
                <w:rStyle w:val="Hipercze"/>
                <w:noProof/>
              </w:rPr>
              <w:t>12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Ochrona przeciwprzepięciowa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_Toc153785886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26FD4AED" w14:textId="1708C00B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7" w:history="1">
            <w:r w:rsidR="009944D9" w:rsidRPr="00C14655">
              <w:rPr>
                <w:rStyle w:val="Hipercze"/>
                <w:noProof/>
              </w:rPr>
              <w:t>13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Ochrona przeciwporażeniowa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_Toc153785887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5E301A9F" w14:textId="5B3B735D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8" w:history="1">
            <w:r w:rsidR="009944D9" w:rsidRPr="00C14655">
              <w:rPr>
                <w:rStyle w:val="Hipercze"/>
                <w:noProof/>
              </w:rPr>
              <w:t>14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Ochrona przeciwpożarowa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_Toc153785888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767A2C43" w14:textId="3FBD4222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89" w:history="1">
            <w:r w:rsidR="009944D9" w:rsidRPr="00C14655">
              <w:rPr>
                <w:rStyle w:val="Hipercze"/>
                <w:noProof/>
              </w:rPr>
              <w:t>15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Wytyczne BHP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_Toc153785889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4800F2C3" w14:textId="1F4AB4CB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90" w:history="1">
            <w:r w:rsidR="009944D9" w:rsidRPr="00C14655">
              <w:rPr>
                <w:rStyle w:val="Hipercze"/>
                <w:noProof/>
              </w:rPr>
              <w:t>16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Uwagi końcowe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_Toc153785890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676DF662" w14:textId="65A58AB6" w:rsidR="009944D9" w:rsidRDefault="00B81F65">
          <w:pPr>
            <w:pStyle w:val="Spistreci1"/>
            <w:tabs>
              <w:tab w:val="left" w:pos="480"/>
              <w:tab w:val="right" w:leader="dot" w:pos="97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53785891" w:history="1">
            <w:r w:rsidR="009944D9" w:rsidRPr="00C14655">
              <w:rPr>
                <w:rStyle w:val="Hipercze"/>
                <w:noProof/>
              </w:rPr>
              <w:t>17</w:t>
            </w:r>
            <w:r w:rsidR="009944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944D9" w:rsidRPr="00C14655">
              <w:rPr>
                <w:rStyle w:val="Hipercze"/>
                <w:noProof/>
              </w:rPr>
              <w:t>Zestawienie rysunków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_Toc153785891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0091FBC0" w14:textId="6DC6514C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2" w:history="1">
            <w:r w:rsidR="009944D9" w:rsidRPr="00C14655">
              <w:rPr>
                <w:rStyle w:val="Hipercze"/>
                <w:rFonts w:cs="Times New Roman"/>
                <w:noProof/>
              </w:rPr>
              <w:t>E-01 Plan instalacji elektrycznych, PWP – poziom parteru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_Toc153785892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7B73A8AC" w14:textId="1842CFA9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3" w:history="1">
            <w:r w:rsidR="009944D9" w:rsidRPr="00C14655">
              <w:rPr>
                <w:rStyle w:val="Hipercze"/>
                <w:rFonts w:cs="Times New Roman"/>
                <w:noProof/>
              </w:rPr>
              <w:t>E-02 Plan instalacji elektrycznych, PWP – poziom I i II piętra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_Toc153785893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F1AC9F8" w14:textId="6C217D94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4" w:history="1">
            <w:r w:rsidR="009944D9" w:rsidRPr="00C14655">
              <w:rPr>
                <w:rStyle w:val="Hipercze"/>
                <w:rFonts w:cs="Times New Roman"/>
                <w:noProof/>
              </w:rPr>
              <w:t>E-03 Plan instalacji odgromowych – rzut dachu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_Toc153785894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61C2FB4B" w14:textId="117DC261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5" w:history="1">
            <w:r w:rsidR="009944D9" w:rsidRPr="00C14655">
              <w:rPr>
                <w:rStyle w:val="Hipercze"/>
                <w:rFonts w:cs="Times New Roman"/>
                <w:noProof/>
              </w:rPr>
              <w:t>E-04 Plan instalacji elektrycznych – elewacja północna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_Toc153785895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102F6209" w14:textId="526AAAF3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6" w:history="1">
            <w:r w:rsidR="009944D9" w:rsidRPr="00C14655">
              <w:rPr>
                <w:rStyle w:val="Hipercze"/>
                <w:rFonts w:cs="Times New Roman"/>
                <w:noProof/>
              </w:rPr>
              <w:t>E-05 Plan instalacji elektrycznych – elewacja zachodnia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_Toc153785896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04D0BB6E" w14:textId="1B587025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7" w:history="1">
            <w:r w:rsidR="009944D9" w:rsidRPr="00C14655">
              <w:rPr>
                <w:rStyle w:val="Hipercze"/>
                <w:rFonts w:cs="Times New Roman"/>
                <w:noProof/>
              </w:rPr>
              <w:t>E-06 Schemat zestawu złacza i przeciwpożarowego wyłącznika prądu PWP – budynek szkoły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_Toc153785897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56B31B5D" w14:textId="7B9442FA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8" w:history="1">
            <w:r w:rsidR="009944D9" w:rsidRPr="00C14655">
              <w:rPr>
                <w:rStyle w:val="Hipercze"/>
                <w:rFonts w:cs="Times New Roman"/>
                <w:noProof/>
              </w:rPr>
              <w:t>E-07 Schemat zestawu złacza i przeciwpożarowego wyłącznika prądu PWP – budynek Sali sportowej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_Toc153785898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302DA5AA" w14:textId="32547A57" w:rsidR="009944D9" w:rsidRDefault="00B81F65">
          <w:pPr>
            <w:pStyle w:val="Spistreci2"/>
            <w:tabs>
              <w:tab w:val="right" w:leader="dot" w:pos="9794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lang w:eastAsia="pl-PL"/>
            </w:rPr>
          </w:pPr>
          <w:hyperlink w:anchor="_Toc153785899" w:history="1">
            <w:r w:rsidR="009944D9" w:rsidRPr="00C14655">
              <w:rPr>
                <w:rStyle w:val="Hipercze"/>
                <w:rFonts w:cs="Times New Roman"/>
                <w:noProof/>
              </w:rPr>
              <w:t>E-08 Widoki zestawu złacz kablowych ZKP-RPOŻ+PWP</w:t>
            </w:r>
            <w:r w:rsidR="009944D9">
              <w:rPr>
                <w:noProof/>
                <w:webHidden/>
              </w:rPr>
              <w:tab/>
            </w:r>
            <w:r w:rsidR="009944D9">
              <w:rPr>
                <w:noProof/>
                <w:webHidden/>
              </w:rPr>
              <w:fldChar w:fldCharType="begin"/>
            </w:r>
            <w:r w:rsidR="009944D9">
              <w:rPr>
                <w:noProof/>
                <w:webHidden/>
              </w:rPr>
              <w:instrText xml:space="preserve"> PAGEREF _Toc153785899 \h </w:instrText>
            </w:r>
            <w:r w:rsidR="009944D9">
              <w:rPr>
                <w:noProof/>
                <w:webHidden/>
              </w:rPr>
            </w:r>
            <w:r w:rsidR="009944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944D9">
              <w:rPr>
                <w:noProof/>
                <w:webHidden/>
              </w:rPr>
              <w:fldChar w:fldCharType="end"/>
            </w:r>
          </w:hyperlink>
        </w:p>
        <w:p w14:paraId="46C2CA8F" w14:textId="2175275F" w:rsidR="005E6BEB" w:rsidRPr="009E062F" w:rsidRDefault="00867AEF">
          <w:r>
            <w:rPr>
              <w:b/>
              <w:bCs/>
            </w:rPr>
            <w:fldChar w:fldCharType="end"/>
          </w:r>
        </w:p>
      </w:sdtContent>
    </w:sdt>
    <w:p w14:paraId="46C2CA90" w14:textId="77777777" w:rsidR="00A31ABF" w:rsidRPr="00C31080" w:rsidRDefault="00854AE1" w:rsidP="00C41F9E">
      <w:pPr>
        <w:pStyle w:val="Nagwek1"/>
      </w:pPr>
      <w:bookmarkStart w:id="0" w:name="_Hlk536636640"/>
      <w:r w:rsidRPr="00C561C5">
        <w:br w:type="page"/>
      </w:r>
      <w:bookmarkStart w:id="1" w:name="_Toc153785869"/>
      <w:r w:rsidR="008A0758">
        <w:lastRenderedPageBreak/>
        <w:t>O</w:t>
      </w:r>
      <w:r w:rsidR="00A31ABF" w:rsidRPr="00C31080">
        <w:t xml:space="preserve">świadczenie </w:t>
      </w:r>
      <w:r w:rsidR="008A0758">
        <w:t>P</w:t>
      </w:r>
      <w:r w:rsidR="00A31ABF" w:rsidRPr="00C31080">
        <w:t>rojektant</w:t>
      </w:r>
      <w:r w:rsidR="008A0758">
        <w:t>a i Sprawdzającego</w:t>
      </w:r>
      <w:bookmarkEnd w:id="1"/>
    </w:p>
    <w:p w14:paraId="46C2CA91" w14:textId="77777777" w:rsidR="00221AF1" w:rsidRDefault="00221AF1" w:rsidP="00221AF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2EF96" w14:textId="77777777" w:rsidR="009C2327" w:rsidRPr="00C561C5" w:rsidRDefault="009C2327" w:rsidP="009C2327">
      <w:pPr>
        <w:spacing w:line="276" w:lineRule="auto"/>
        <w:ind w:firstLine="426"/>
        <w:jc w:val="center"/>
        <w:rPr>
          <w:rFonts w:ascii="Arial" w:hAnsi="Arial" w:cs="Arial"/>
          <w:b/>
          <w:bCs/>
        </w:rPr>
      </w:pPr>
    </w:p>
    <w:p w14:paraId="439E1AF8" w14:textId="77777777" w:rsidR="009C2327" w:rsidRPr="00D00E14" w:rsidRDefault="009C2327" w:rsidP="009C2327">
      <w:pPr>
        <w:spacing w:line="276" w:lineRule="auto"/>
        <w:ind w:firstLine="426"/>
        <w:jc w:val="both"/>
        <w:rPr>
          <w:b/>
          <w:bCs/>
          <w:sz w:val="22"/>
          <w:szCs w:val="20"/>
        </w:rPr>
      </w:pPr>
      <w:r w:rsidRPr="00D00E14">
        <w:rPr>
          <w:sz w:val="22"/>
          <w:szCs w:val="20"/>
        </w:rPr>
        <w:t xml:space="preserve">Na podstawie </w:t>
      </w:r>
      <w:r>
        <w:rPr>
          <w:sz w:val="22"/>
          <w:szCs w:val="20"/>
        </w:rPr>
        <w:t>art. 34, ust. 3d, punkt 3 oraz</w:t>
      </w:r>
      <w:r w:rsidRPr="00F877C1">
        <w:rPr>
          <w:sz w:val="22"/>
          <w:szCs w:val="20"/>
        </w:rPr>
        <w:t xml:space="preserve"> art. 34, ust. 3e </w:t>
      </w:r>
      <w:r w:rsidRPr="00D00E14">
        <w:rPr>
          <w:sz w:val="22"/>
          <w:szCs w:val="20"/>
        </w:rPr>
        <w:t>ustawy</w:t>
      </w:r>
      <w:r>
        <w:rPr>
          <w:sz w:val="22"/>
          <w:szCs w:val="20"/>
        </w:rPr>
        <w:t xml:space="preserve"> z </w:t>
      </w:r>
      <w:r w:rsidRPr="00D00E14">
        <w:rPr>
          <w:sz w:val="22"/>
          <w:szCs w:val="20"/>
        </w:rPr>
        <w:t xml:space="preserve">dnia 7 lipca 1994r. - </w:t>
      </w:r>
      <w:r w:rsidRPr="00D00E14">
        <w:rPr>
          <w:i/>
          <w:iCs/>
          <w:sz w:val="22"/>
          <w:szCs w:val="20"/>
        </w:rPr>
        <w:t xml:space="preserve">Prawo budowlane </w:t>
      </w:r>
      <w:r w:rsidRPr="00D00E14">
        <w:rPr>
          <w:rStyle w:val="Uwydatnienie"/>
          <w:sz w:val="22"/>
          <w:szCs w:val="20"/>
        </w:rPr>
        <w:t>(</w:t>
      </w:r>
      <w:r w:rsidRPr="0006743D">
        <w:rPr>
          <w:sz w:val="22"/>
          <w:szCs w:val="20"/>
        </w:rPr>
        <w:t>Dz. U.</w:t>
      </w:r>
      <w:r>
        <w:rPr>
          <w:sz w:val="22"/>
          <w:szCs w:val="20"/>
        </w:rPr>
        <w:t xml:space="preserve"> z </w:t>
      </w:r>
      <w:r w:rsidRPr="0006743D">
        <w:rPr>
          <w:sz w:val="22"/>
          <w:szCs w:val="20"/>
        </w:rPr>
        <w:t>2021 r.</w:t>
      </w:r>
      <w:r>
        <w:rPr>
          <w:sz w:val="22"/>
          <w:szCs w:val="20"/>
        </w:rPr>
        <w:t xml:space="preserve"> </w:t>
      </w:r>
      <w:r w:rsidRPr="0006743D">
        <w:rPr>
          <w:sz w:val="22"/>
          <w:szCs w:val="20"/>
        </w:rPr>
        <w:t>poz. 2351,</w:t>
      </w:r>
      <w:r>
        <w:rPr>
          <w:sz w:val="22"/>
          <w:szCs w:val="20"/>
        </w:rPr>
        <w:t xml:space="preserve"> z </w:t>
      </w:r>
      <w:r w:rsidRPr="0006743D">
        <w:rPr>
          <w:sz w:val="22"/>
          <w:szCs w:val="20"/>
        </w:rPr>
        <w:t>2022</w:t>
      </w:r>
      <w:r>
        <w:rPr>
          <w:sz w:val="22"/>
          <w:szCs w:val="20"/>
        </w:rPr>
        <w:t xml:space="preserve"> </w:t>
      </w:r>
      <w:r w:rsidRPr="0006743D">
        <w:rPr>
          <w:sz w:val="22"/>
          <w:szCs w:val="20"/>
        </w:rPr>
        <w:t>r. poz. 88</w:t>
      </w:r>
      <w:r w:rsidRPr="00D00E14">
        <w:rPr>
          <w:sz w:val="22"/>
          <w:szCs w:val="20"/>
        </w:rPr>
        <w:t>)</w:t>
      </w:r>
      <w:r>
        <w:rPr>
          <w:sz w:val="22"/>
          <w:szCs w:val="20"/>
        </w:rPr>
        <w:t xml:space="preserve"> oświadczamy, że:</w:t>
      </w:r>
    </w:p>
    <w:p w14:paraId="55EFA40D" w14:textId="4B27931E" w:rsidR="0097206B" w:rsidRDefault="009C2327" w:rsidP="0097206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5AFE">
        <w:rPr>
          <w:rFonts w:ascii="Arial" w:hAnsi="Arial" w:cs="Arial"/>
          <w:b/>
          <w:bCs/>
          <w:sz w:val="20"/>
          <w:szCs w:val="20"/>
        </w:rPr>
        <w:t xml:space="preserve">Projekt </w:t>
      </w:r>
      <w:r>
        <w:rPr>
          <w:rFonts w:ascii="Arial" w:hAnsi="Arial" w:cs="Arial"/>
          <w:b/>
          <w:bCs/>
          <w:sz w:val="20"/>
          <w:szCs w:val="20"/>
        </w:rPr>
        <w:t>Techniczno-Wykonawczy</w:t>
      </w:r>
      <w:r w:rsidRPr="00425AFE">
        <w:rPr>
          <w:rFonts w:ascii="Arial" w:hAnsi="Arial" w:cs="Arial"/>
          <w:b/>
          <w:bCs/>
          <w:sz w:val="20"/>
          <w:szCs w:val="20"/>
        </w:rPr>
        <w:t xml:space="preserve"> </w:t>
      </w:r>
      <w:r w:rsidR="0097206B">
        <w:rPr>
          <w:rFonts w:ascii="Arial" w:hAnsi="Arial" w:cs="Arial"/>
          <w:b/>
          <w:bCs/>
          <w:sz w:val="20"/>
          <w:szCs w:val="20"/>
        </w:rPr>
        <w:t>–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B4E8F11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Zadanie:</w:t>
      </w:r>
    </w:p>
    <w:p w14:paraId="7FD33BB7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DOSTOSOWANIE BUDYNKU SZKOŁY PODSTAWOWEJ W NOWODWORZE DO WYMOGÓW PRZEPISÓW PRZECIWPOŻAROWYCH W ZAKRESIE DECYZJI KPPSP W LUBARTOWIE NR 12.2022 z dn.17.08.2022 r.</w:t>
      </w:r>
    </w:p>
    <w:p w14:paraId="65A6D2B0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Inwestor:</w:t>
      </w:r>
    </w:p>
    <w:p w14:paraId="4BEDA9D7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GMINA LUBARTÓW</w:t>
      </w:r>
    </w:p>
    <w:p w14:paraId="77997944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Adres Inwestora:</w:t>
      </w:r>
    </w:p>
    <w:p w14:paraId="55CE0F93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UL. LUBELSKA 18A , 21-100 LUBARTÓW</w:t>
      </w:r>
    </w:p>
    <w:p w14:paraId="5D386D91" w14:textId="77777777" w:rsidR="00B57F5E" w:rsidRP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Adres budowy:</w:t>
      </w:r>
    </w:p>
    <w:p w14:paraId="467A4699" w14:textId="77777777" w:rsid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7F5E">
        <w:rPr>
          <w:rFonts w:ascii="Arial" w:hAnsi="Arial" w:cs="Arial"/>
          <w:b/>
          <w:bCs/>
          <w:sz w:val="20"/>
          <w:szCs w:val="20"/>
        </w:rPr>
        <w:t>NOWODWÓR 60 , 21-100 NOWODWÓR dz. nr ewid. 060807_2.0012.1199/1</w:t>
      </w:r>
    </w:p>
    <w:p w14:paraId="1C52620A" w14:textId="77777777" w:rsidR="00B57F5E" w:rsidRDefault="00B57F5E" w:rsidP="00B57F5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F6BCA5" w14:textId="5BF33558" w:rsidR="009C2327" w:rsidRDefault="009C2327" w:rsidP="00B57F5E">
      <w:pPr>
        <w:spacing w:line="276" w:lineRule="auto"/>
        <w:jc w:val="both"/>
        <w:rPr>
          <w:sz w:val="22"/>
          <w:szCs w:val="20"/>
        </w:rPr>
      </w:pPr>
      <w:r w:rsidRPr="00ED0FDC">
        <w:rPr>
          <w:sz w:val="22"/>
          <w:szCs w:val="20"/>
        </w:rPr>
        <w:t>został sporządzony zgodnie</w:t>
      </w:r>
      <w:r>
        <w:rPr>
          <w:sz w:val="22"/>
          <w:szCs w:val="20"/>
        </w:rPr>
        <w:t xml:space="preserve"> z </w:t>
      </w:r>
      <w:r w:rsidRPr="00ED0FDC">
        <w:rPr>
          <w:sz w:val="22"/>
          <w:szCs w:val="20"/>
        </w:rPr>
        <w:t xml:space="preserve">obowiązującymi przepisami oraz zasadami wiedzy technicznej. </w:t>
      </w:r>
    </w:p>
    <w:p w14:paraId="056A6B25" w14:textId="77777777" w:rsidR="00B57F5E" w:rsidRDefault="00B57F5E" w:rsidP="00B57F5E">
      <w:pPr>
        <w:spacing w:line="276" w:lineRule="auto"/>
        <w:jc w:val="both"/>
        <w:rPr>
          <w:sz w:val="22"/>
          <w:szCs w:val="20"/>
        </w:rPr>
      </w:pPr>
    </w:p>
    <w:p w14:paraId="5E9D21A9" w14:textId="77777777" w:rsidR="00B57F5E" w:rsidRPr="00ED0FDC" w:rsidRDefault="00B57F5E" w:rsidP="00B57F5E">
      <w:pPr>
        <w:spacing w:line="276" w:lineRule="auto"/>
        <w:jc w:val="both"/>
        <w:rPr>
          <w:sz w:val="22"/>
          <w:szCs w:val="20"/>
        </w:rPr>
      </w:pPr>
    </w:p>
    <w:p w14:paraId="27AFE57A" w14:textId="77777777" w:rsidR="009C2327" w:rsidRDefault="009C2327" w:rsidP="009C2327">
      <w:pPr>
        <w:spacing w:line="276" w:lineRule="auto"/>
        <w:ind w:firstLine="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3544"/>
      </w:tblGrid>
      <w:tr w:rsidR="00B57F5E" w:rsidRPr="001B564C" w14:paraId="5C149C46" w14:textId="77777777" w:rsidTr="00B57F5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D57F0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11537">
              <w:rPr>
                <w:rFonts w:ascii="Century Gothic" w:hAnsi="Century Gothic"/>
                <w:b/>
                <w:sz w:val="18"/>
                <w:szCs w:val="18"/>
              </w:rPr>
              <w:t xml:space="preserve">INSTALACJE ELEKTRYCZNE </w:t>
            </w:r>
          </w:p>
          <w:p w14:paraId="0983576D" w14:textId="77777777" w:rsidR="00B57F5E" w:rsidRPr="001B564C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11537">
              <w:rPr>
                <w:rFonts w:ascii="Century Gothic" w:hAnsi="Century Gothic"/>
                <w:sz w:val="18"/>
                <w:szCs w:val="18"/>
              </w:rPr>
              <w:t xml:space="preserve">projektant: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mgr i</w:t>
            </w:r>
            <w:r w:rsidRPr="00111537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nż.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Tomasz Kopeć</w:t>
            </w:r>
          </w:p>
          <w:p w14:paraId="0EBD9DC8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sz w:val="14"/>
                <w:szCs w:val="14"/>
              </w:rPr>
            </w:pPr>
            <w:r w:rsidRPr="001202DA">
              <w:rPr>
                <w:rFonts w:ascii="Century Gothic" w:hAnsi="Century Gothic"/>
                <w:sz w:val="14"/>
                <w:szCs w:val="14"/>
              </w:rPr>
              <w:t>Uprawnienia budowlane do projektowania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i kierowania robotami budowlanymi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bez ograniczeń w specjalności instalacyjnej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w zakresie sieci, instalacji i urządzeń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elektrycznych i elektroenergetycznych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C971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04EEA7FB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52AEF6F0" w14:textId="77777777" w:rsidR="00B57F5E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LUB/0132/</w:t>
            </w:r>
          </w:p>
          <w:p w14:paraId="1D443C37" w14:textId="77777777" w:rsidR="00B57F5E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PWOE/10</w:t>
            </w:r>
          </w:p>
          <w:p w14:paraId="5DC6DA74" w14:textId="77777777" w:rsidR="00B57F5E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30B77121" w14:textId="77777777" w:rsidR="00B57F5E" w:rsidRPr="001B564C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BC26D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EDE955C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C14A206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E986B1E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08521473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4FE73C3E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74FF06C3" w14:textId="77777777" w:rsidR="00B57F5E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76B36AC9" w14:textId="77777777" w:rsidR="00B57F5E" w:rsidRPr="001B564C" w:rsidRDefault="00B57F5E" w:rsidP="00B57F5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57F5E" w:rsidRPr="001B564C" w14:paraId="1D5D05D3" w14:textId="77777777" w:rsidTr="00B57F5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21FE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11537">
              <w:rPr>
                <w:rFonts w:ascii="Century Gothic" w:hAnsi="Century Gothic"/>
                <w:b/>
                <w:sz w:val="18"/>
                <w:szCs w:val="18"/>
              </w:rPr>
              <w:t xml:space="preserve">INSTALACJE ELEKTRYCZNE </w:t>
            </w:r>
          </w:p>
          <w:p w14:paraId="5570CAB7" w14:textId="77777777" w:rsidR="00B57F5E" w:rsidRPr="001B564C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sprawdzający</w:t>
            </w:r>
            <w:r w:rsidRPr="00111537"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mgr inż. Andrzej Łukaszuk</w:t>
            </w:r>
          </w:p>
          <w:p w14:paraId="631DA638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202DA">
              <w:rPr>
                <w:rFonts w:ascii="Century Gothic" w:hAnsi="Century Gothic"/>
                <w:sz w:val="14"/>
                <w:szCs w:val="14"/>
              </w:rPr>
              <w:t>Uprawnienia budowlane do projektowania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bez ograniczeń w specjalności instalacyjnej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w zakresie sieci, instalacji i urządzeń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1202DA">
              <w:rPr>
                <w:rFonts w:ascii="Century Gothic" w:hAnsi="Century Gothic"/>
                <w:sz w:val="14"/>
                <w:szCs w:val="14"/>
              </w:rPr>
              <w:t>elektrycznych i elektroenergetycznych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EA716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2CDCAA52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14:paraId="287ECF87" w14:textId="77777777" w:rsidR="00B57F5E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6205E">
              <w:rPr>
                <w:rFonts w:ascii="Century Gothic" w:hAnsi="Century Gothic"/>
                <w:b/>
                <w:bCs/>
                <w:sz w:val="18"/>
                <w:szCs w:val="18"/>
              </w:rPr>
              <w:t>LUB/0028/</w:t>
            </w:r>
          </w:p>
          <w:p w14:paraId="23EC2950" w14:textId="77777777" w:rsidR="00B57F5E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6205E">
              <w:rPr>
                <w:rFonts w:ascii="Century Gothic" w:hAnsi="Century Gothic"/>
                <w:b/>
                <w:bCs/>
                <w:sz w:val="18"/>
                <w:szCs w:val="18"/>
              </w:rPr>
              <w:t>PWBE/23</w:t>
            </w:r>
          </w:p>
          <w:p w14:paraId="35F9AF8A" w14:textId="77777777" w:rsidR="00B57F5E" w:rsidRPr="00111537" w:rsidRDefault="00B57F5E" w:rsidP="00B57F5E">
            <w:pPr>
              <w:pStyle w:val="Bezodstpw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013EE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37996049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120FADA9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7E85D766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6FA56E4B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38853865" w14:textId="77777777" w:rsidR="00B57F5E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14:paraId="69D14BFD" w14:textId="77777777" w:rsidR="00B57F5E" w:rsidRPr="001B564C" w:rsidRDefault="00B57F5E" w:rsidP="00B57F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6C2CAB3" w14:textId="675F439E" w:rsidR="006561FC" w:rsidRDefault="00A31ABF" w:rsidP="009E1DF3">
      <w:pPr>
        <w:pStyle w:val="Nagwek1"/>
        <w:numPr>
          <w:ilvl w:val="0"/>
          <w:numId w:val="0"/>
        </w:numPr>
        <w:ind w:left="1065" w:hanging="705"/>
        <w:rPr>
          <w:rFonts w:ascii="Arial" w:hAnsi="Arial" w:cs="Arial"/>
        </w:rPr>
      </w:pPr>
      <w:r>
        <w:br w:type="column"/>
      </w:r>
      <w:bookmarkStart w:id="2" w:name="__RefHeading__1664_185252694"/>
      <w:bookmarkStart w:id="3" w:name="__RefHeading__1666_185252694"/>
      <w:bookmarkEnd w:id="2"/>
      <w:bookmarkEnd w:id="3"/>
    </w:p>
    <w:p w14:paraId="46C2CAB4" w14:textId="0C07B44F" w:rsidR="006561FC" w:rsidRDefault="006561FC" w:rsidP="00C41F9E">
      <w:pPr>
        <w:pStyle w:val="Nagwek1"/>
      </w:pPr>
      <w:bookmarkStart w:id="4" w:name="_Toc153785870"/>
      <w:r w:rsidRPr="00C31080">
        <w:t>Zakres projektu</w:t>
      </w:r>
      <w:bookmarkEnd w:id="4"/>
    </w:p>
    <w:p w14:paraId="516F4E89" w14:textId="77777777" w:rsidR="00686FA0" w:rsidRDefault="00686FA0" w:rsidP="00686FA0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5AFE">
        <w:rPr>
          <w:rFonts w:ascii="Arial" w:hAnsi="Arial" w:cs="Arial"/>
          <w:b/>
          <w:bCs/>
          <w:sz w:val="20"/>
          <w:szCs w:val="20"/>
        </w:rPr>
        <w:t xml:space="preserve">Projekt </w:t>
      </w:r>
      <w:r>
        <w:rPr>
          <w:rFonts w:ascii="Arial" w:hAnsi="Arial" w:cs="Arial"/>
          <w:b/>
          <w:bCs/>
          <w:sz w:val="20"/>
          <w:szCs w:val="20"/>
        </w:rPr>
        <w:t>Techniczno-Wykonawczy</w:t>
      </w:r>
      <w:r w:rsidRPr="00425AF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– </w:t>
      </w:r>
    </w:p>
    <w:p w14:paraId="1A829D6B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Zadanie:</w:t>
      </w:r>
    </w:p>
    <w:p w14:paraId="1FDDD78F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DOSTOSOWANIE BUDYNKU SZKOŁY PODSTAWOWEJ W NOWODWORZE DO WYMOGÓW PRZEPISÓW PRZECIWPOŻAROWYCH W ZAKRESIE DECYZJI KPPSP W LUBARTOWIE NR 12.2022 z dn.17.08.2022 r.</w:t>
      </w:r>
    </w:p>
    <w:p w14:paraId="1CA33995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Inwestor:</w:t>
      </w:r>
    </w:p>
    <w:p w14:paraId="3CE4B82F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GMINA LUBARTÓW</w:t>
      </w:r>
    </w:p>
    <w:p w14:paraId="2D7ABF9D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Adres Inwestora:</w:t>
      </w:r>
    </w:p>
    <w:p w14:paraId="5915AA06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UL. LUBELSKA 18A , 21-100 LUBARTÓW</w:t>
      </w:r>
    </w:p>
    <w:p w14:paraId="2F2886AA" w14:textId="77777777" w:rsidR="009E1DF3" w:rsidRPr="009E1DF3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Adres budowy:</w:t>
      </w:r>
    </w:p>
    <w:p w14:paraId="5B43C1D1" w14:textId="40C30378" w:rsidR="00686FA0" w:rsidRDefault="009E1DF3" w:rsidP="009E1DF3">
      <w:pPr>
        <w:rPr>
          <w:rFonts w:ascii="Arial" w:hAnsi="Arial" w:cs="Arial"/>
          <w:b/>
          <w:bCs/>
          <w:sz w:val="20"/>
          <w:szCs w:val="20"/>
        </w:rPr>
      </w:pPr>
      <w:r w:rsidRPr="009E1DF3">
        <w:rPr>
          <w:rFonts w:ascii="Arial" w:hAnsi="Arial" w:cs="Arial"/>
          <w:b/>
          <w:bCs/>
          <w:sz w:val="20"/>
          <w:szCs w:val="20"/>
        </w:rPr>
        <w:t>NOWODWÓR 60 , 21-100 NOWODWÓR dz. nr ewid. 060807_2.0012.1199/1</w:t>
      </w:r>
    </w:p>
    <w:p w14:paraId="1468F906" w14:textId="77777777" w:rsidR="009E1DF3" w:rsidRDefault="009E1DF3" w:rsidP="009E1DF3"/>
    <w:p w14:paraId="0BA8D6FE" w14:textId="196BF372" w:rsidR="009E1DF3" w:rsidRPr="009E1DF3" w:rsidRDefault="00593747" w:rsidP="009E1DF3">
      <w:pPr>
        <w:rPr>
          <w:b/>
        </w:rPr>
      </w:pPr>
      <w:r w:rsidRPr="00593747">
        <w:rPr>
          <w:b/>
        </w:rPr>
        <w:t>Zakres opracowania</w:t>
      </w:r>
      <w:r w:rsidR="009E1DF3">
        <w:rPr>
          <w:b/>
        </w:rPr>
        <w:t xml:space="preserve"> w branży elektrycznej na podstawie </w:t>
      </w:r>
      <w:r w:rsidR="009E1DF3" w:rsidRPr="009E1DF3">
        <w:rPr>
          <w:b/>
        </w:rPr>
        <w:t>DECYZJA 12.2022</w:t>
      </w:r>
      <w:r w:rsidR="009E1DF3">
        <w:rPr>
          <w:b/>
        </w:rPr>
        <w:t xml:space="preserve"> znak </w:t>
      </w:r>
      <w:r w:rsidR="009E1DF3" w:rsidRPr="009E1DF3">
        <w:rPr>
          <w:b/>
        </w:rPr>
        <w:t>PR.52800.8.2022</w:t>
      </w:r>
      <w:r w:rsidR="009E1DF3">
        <w:rPr>
          <w:b/>
        </w:rPr>
        <w:t xml:space="preserve"> wydanej przez: </w:t>
      </w:r>
      <w:r w:rsidR="009E1DF3" w:rsidRPr="009E1DF3">
        <w:rPr>
          <w:b/>
        </w:rPr>
        <w:t>KOMENDANT</w:t>
      </w:r>
      <w:r w:rsidR="009E1DF3">
        <w:rPr>
          <w:b/>
        </w:rPr>
        <w:t>A</w:t>
      </w:r>
      <w:r w:rsidR="009E1DF3" w:rsidRPr="009E1DF3">
        <w:rPr>
          <w:b/>
        </w:rPr>
        <w:t xml:space="preserve"> POWIATOW</w:t>
      </w:r>
      <w:r w:rsidR="009E1DF3">
        <w:rPr>
          <w:b/>
        </w:rPr>
        <w:t xml:space="preserve">EGO </w:t>
      </w:r>
      <w:r w:rsidR="009E1DF3" w:rsidRPr="009E1DF3">
        <w:rPr>
          <w:b/>
        </w:rPr>
        <w:t>PAŃSTWOWEJ STRAŻY POŻARNEJ</w:t>
      </w:r>
      <w:r w:rsidR="009E1DF3">
        <w:rPr>
          <w:b/>
        </w:rPr>
        <w:t xml:space="preserve"> </w:t>
      </w:r>
      <w:r w:rsidR="009E1DF3" w:rsidRPr="009E1DF3">
        <w:rPr>
          <w:b/>
        </w:rPr>
        <w:t>W LUBARTOWIE</w:t>
      </w:r>
    </w:p>
    <w:p w14:paraId="5C474767" w14:textId="0970B435" w:rsidR="00593747" w:rsidRPr="00593747" w:rsidRDefault="00593747" w:rsidP="009E1DF3">
      <w:pPr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9026"/>
      </w:tblGrid>
      <w:tr w:rsidR="009E1DF3" w:rsidRPr="00762F72" w14:paraId="6A4A1CA8" w14:textId="77777777" w:rsidTr="00762F72">
        <w:trPr>
          <w:trHeight w:hRule="exact" w:val="71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CB62F" w14:textId="77777777" w:rsidR="009E1DF3" w:rsidRPr="00762F72" w:rsidRDefault="009E1DF3" w:rsidP="00762F72">
            <w:pPr>
              <w:framePr w:w="9756" w:wrap="notBeside" w:vAnchor="text" w:hAnchor="text" w:xAlign="center" w:y="1"/>
              <w:spacing w:line="140" w:lineRule="exact"/>
              <w:ind w:left="160"/>
            </w:pPr>
            <w:r w:rsidRPr="00762F72">
              <w:rPr>
                <w:rStyle w:val="Teksttreci27pt"/>
                <w:sz w:val="24"/>
                <w:szCs w:val="24"/>
              </w:rPr>
              <w:t>Pkt.</w:t>
            </w:r>
          </w:p>
        </w:tc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61592" w14:textId="77777777" w:rsidR="009E1DF3" w:rsidRPr="00762F72" w:rsidRDefault="009E1DF3" w:rsidP="00762F72">
            <w:pPr>
              <w:framePr w:w="9756" w:wrap="notBeside" w:vAnchor="text" w:hAnchor="text" w:xAlign="center" w:y="1"/>
              <w:spacing w:line="140" w:lineRule="exact"/>
              <w:ind w:right="131"/>
              <w:jc w:val="center"/>
            </w:pPr>
            <w:r w:rsidRPr="00762F72">
              <w:rPr>
                <w:rStyle w:val="Teksttreci27pt"/>
                <w:sz w:val="24"/>
                <w:szCs w:val="24"/>
              </w:rPr>
              <w:t>Obowi,zki i podstawy prawne</w:t>
            </w:r>
          </w:p>
        </w:tc>
      </w:tr>
      <w:tr w:rsidR="009E1DF3" w:rsidRPr="00762F72" w14:paraId="7A3B350A" w14:textId="77777777" w:rsidTr="009E1DF3">
        <w:trPr>
          <w:trHeight w:hRule="exact" w:val="3622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A509E" w14:textId="77777777" w:rsidR="009E1DF3" w:rsidRPr="00762F72" w:rsidRDefault="009E1DF3" w:rsidP="00762F72">
            <w:pPr>
              <w:framePr w:w="9756" w:wrap="notBeside" w:vAnchor="text" w:hAnchor="text" w:xAlign="center" w:y="1"/>
              <w:spacing w:line="360" w:lineRule="exact"/>
              <w:ind w:left="260"/>
            </w:pPr>
            <w:r w:rsidRPr="00762F72">
              <w:rPr>
                <w:rStyle w:val="Teksttreci2Garamond115pt"/>
                <w:rFonts w:ascii="Times New Roman" w:hAnsi="Times New Roman" w:cs="Times New Roman"/>
                <w:sz w:val="24"/>
                <w:szCs w:val="24"/>
              </w:rPr>
              <w:t>1</w:t>
            </w:r>
            <w:r w:rsidRPr="00762F72">
              <w:rPr>
                <w:rStyle w:val="Teksttreci2Corbel18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39358" w14:textId="77777777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39"/>
              </w:numPr>
              <w:tabs>
                <w:tab w:val="left" w:pos="338"/>
              </w:tabs>
              <w:autoSpaceDE/>
              <w:autoSpaceDN/>
              <w:adjustRightInd/>
              <w:spacing w:line="295" w:lineRule="exact"/>
              <w:ind w:right="131"/>
              <w:jc w:val="both"/>
            </w:pPr>
            <w:r w:rsidRPr="00762F72">
              <w:rPr>
                <w:rStyle w:val="Teksttreci2"/>
              </w:rPr>
              <w:t>Wyposażyć budynek Szkoły Podstawowej w Nowodworze im. Kard. Stefana Wyszyńskiego, Nowodwór 60, 21-100 Lubartów w instalację wodociągową przeciwpożarową z punktami poboru wody w postaci hydrantów wewnętrznych z wężem półsztywnym o nominalnej średnicy węża 25 mm.</w:t>
            </w:r>
          </w:p>
          <w:p w14:paraId="45A8578F" w14:textId="77777777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39"/>
              </w:numPr>
              <w:tabs>
                <w:tab w:val="left" w:pos="335"/>
              </w:tabs>
              <w:autoSpaceDE/>
              <w:autoSpaceDN/>
              <w:adjustRightInd/>
              <w:spacing w:line="252" w:lineRule="exact"/>
              <w:ind w:right="131"/>
              <w:jc w:val="both"/>
            </w:pPr>
            <w:r w:rsidRPr="00762F72">
              <w:rPr>
                <w:rStyle w:val="Teksttreci2"/>
              </w:rPr>
              <w:t>Obowiązek, o którym mowa w pkt 1 należy wykonać zgodnie z projektem uzgodnionym z rzeczoznawcą ds. zabezpieczeń przeciwpożarowych, a warunkiem dopuszczenia do użytkowania urządzenia przeciwpożarowego jest przeprowadzenie prób i badań, potwierdzających prawidłowość działania.</w:t>
            </w:r>
          </w:p>
          <w:p w14:paraId="6633D274" w14:textId="77777777" w:rsidR="009E1DF3" w:rsidRPr="00762F72" w:rsidRDefault="009E1DF3" w:rsidP="00762F72">
            <w:pPr>
              <w:framePr w:w="9756" w:wrap="notBeside" w:vAnchor="text" w:hAnchor="text" w:xAlign="center" w:y="1"/>
              <w:spacing w:line="240" w:lineRule="exact"/>
              <w:ind w:right="131"/>
            </w:pPr>
            <w:r w:rsidRPr="00762F72">
              <w:rPr>
                <w:rStyle w:val="Teksttreci2"/>
              </w:rPr>
              <w:t>Podstawa prawna obowiązku:</w:t>
            </w:r>
          </w:p>
          <w:p w14:paraId="6D1D8D3F" w14:textId="77777777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40"/>
              </w:numPr>
              <w:tabs>
                <w:tab w:val="left" w:pos="220"/>
              </w:tabs>
              <w:autoSpaceDE/>
              <w:autoSpaceDN/>
              <w:adjustRightInd/>
              <w:spacing w:line="252" w:lineRule="exact"/>
              <w:ind w:right="131"/>
              <w:jc w:val="both"/>
            </w:pPr>
            <w:r w:rsidRPr="00762F72">
              <w:rPr>
                <w:rStyle w:val="Teksttreci2"/>
              </w:rPr>
              <w:t>art. 4 ust. 1 pkt. 1,2 i 5 ustawy o ochronie przeciwpożarowej,</w:t>
            </w:r>
          </w:p>
          <w:p w14:paraId="21C09350" w14:textId="77777777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40"/>
              </w:numPr>
              <w:tabs>
                <w:tab w:val="left" w:pos="256"/>
              </w:tabs>
              <w:autoSpaceDE/>
              <w:autoSpaceDN/>
              <w:adjustRightInd/>
              <w:spacing w:line="252" w:lineRule="exact"/>
              <w:ind w:right="131"/>
              <w:jc w:val="both"/>
            </w:pPr>
            <w:r w:rsidRPr="00762F72">
              <w:rPr>
                <w:rStyle w:val="Teksttreci2"/>
              </w:rPr>
              <w:t>§ 3 ust. 1 oraz § 19 ust. 1 pkt. 2b rozporządzenia w sprawie ochrony przeciwpożarowej budynków.</w:t>
            </w:r>
          </w:p>
        </w:tc>
      </w:tr>
      <w:tr w:rsidR="009E1DF3" w:rsidRPr="00762F72" w14:paraId="36C0A0D7" w14:textId="77777777" w:rsidTr="009E1DF3">
        <w:trPr>
          <w:trHeight w:hRule="exact" w:val="314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EB273" w14:textId="77777777" w:rsidR="009E1DF3" w:rsidRPr="00762F72" w:rsidRDefault="009E1DF3" w:rsidP="00762F72">
            <w:pPr>
              <w:framePr w:w="9756" w:wrap="notBeside" w:vAnchor="text" w:hAnchor="text" w:xAlign="center" w:y="1"/>
              <w:spacing w:line="240" w:lineRule="exact"/>
              <w:ind w:left="260"/>
            </w:pPr>
            <w:r w:rsidRPr="00762F72">
              <w:rPr>
                <w:rStyle w:val="Teksttreci2Pogrubienie"/>
              </w:rPr>
              <w:t>2.</w:t>
            </w:r>
          </w:p>
        </w:tc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0BC52" w14:textId="2E49B82C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41"/>
              </w:numPr>
              <w:tabs>
                <w:tab w:val="left" w:pos="328"/>
              </w:tabs>
              <w:autoSpaceDE/>
              <w:autoSpaceDN/>
              <w:adjustRightInd/>
              <w:spacing w:line="292" w:lineRule="exact"/>
              <w:ind w:right="131"/>
              <w:jc w:val="both"/>
            </w:pPr>
            <w:r w:rsidRPr="00762F72">
              <w:rPr>
                <w:rStyle w:val="Teksttreci2"/>
              </w:rPr>
              <w:t>Wyposażyć budynek Szkoły Podstawowej w Nowodworze im. Kard. Stefana Wyszyńskiego, Nowodwór 60, 21-100 Lubartów w przeciwpożarowy wyłącznik prądu, odcinający dopływ prądu do wszystkich obwodów, z wyjątkiem obwodów zasilających instalacje i urządzenia, których funkcjonowanie jest niezbędne podczas pożaru,</w:t>
            </w:r>
          </w:p>
          <w:p w14:paraId="760567C2" w14:textId="77777777" w:rsidR="009E1DF3" w:rsidRPr="00762F72" w:rsidRDefault="009E1DF3" w:rsidP="00762F72">
            <w:pPr>
              <w:framePr w:w="9756" w:wrap="notBeside" w:vAnchor="text" w:hAnchor="text" w:xAlign="center" w:y="1"/>
              <w:numPr>
                <w:ilvl w:val="0"/>
                <w:numId w:val="41"/>
              </w:numPr>
              <w:tabs>
                <w:tab w:val="left" w:pos="331"/>
              </w:tabs>
              <w:autoSpaceDE/>
              <w:autoSpaceDN/>
              <w:adjustRightInd/>
              <w:spacing w:line="288" w:lineRule="exact"/>
              <w:ind w:right="131"/>
              <w:jc w:val="both"/>
            </w:pPr>
            <w:r w:rsidRPr="00762F72">
              <w:rPr>
                <w:rStyle w:val="Teksttreci2"/>
              </w:rPr>
              <w:t>Obowiązek, o którym mowa w pkt 1 należy wykonać zgodnie z projektem uzgodnionym z rzeczoznawcą ds. zabezpieczeń przeciwpożarowych, a warunkiem dopuszczenia do użytkowania urządzenia przeciwpożarowego jest przeprowadzenie prób i badań, potwierdzających prawidłowość działania.</w:t>
            </w:r>
          </w:p>
        </w:tc>
      </w:tr>
    </w:tbl>
    <w:p w14:paraId="16E72C54" w14:textId="77777777" w:rsidR="009E1DF3" w:rsidRPr="00762F72" w:rsidRDefault="009E1DF3" w:rsidP="00762F72">
      <w:pPr>
        <w:framePr w:w="9756" w:wrap="notBeside" w:vAnchor="text" w:hAnchor="text" w:xAlign="center" w:y="1"/>
      </w:pPr>
    </w:p>
    <w:p w14:paraId="3D9C4C49" w14:textId="77777777" w:rsidR="009E1DF3" w:rsidRPr="00762F72" w:rsidRDefault="009E1DF3" w:rsidP="00762F72"/>
    <w:p w14:paraId="30276815" w14:textId="77777777" w:rsidR="009E1DF3" w:rsidRPr="00762F72" w:rsidRDefault="009E1DF3" w:rsidP="00762F72">
      <w:pPr>
        <w:sectPr w:rsidR="009E1DF3" w:rsidRPr="00762F72">
          <w:footerReference w:type="even" r:id="rId8"/>
          <w:footerReference w:type="first" r:id="rId9"/>
          <w:pgSz w:w="11900" w:h="16840"/>
          <w:pgMar w:top="1623" w:right="789" w:bottom="1529" w:left="1307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9029"/>
      </w:tblGrid>
      <w:tr w:rsidR="009E1DF3" w:rsidRPr="00762F72" w14:paraId="7CA13D4A" w14:textId="77777777" w:rsidTr="009E1DF3">
        <w:trPr>
          <w:trHeight w:hRule="exact" w:val="252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0C61E" w14:textId="77777777" w:rsidR="009E1DF3" w:rsidRPr="00762F72" w:rsidRDefault="009E1DF3" w:rsidP="00762F72">
            <w:pPr>
              <w:framePr w:w="9716" w:wrap="notBeside" w:vAnchor="text" w:hAnchor="text" w:xAlign="center" w:y="1"/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4D5A98" w14:textId="3F6D67FB" w:rsidR="009E1DF3" w:rsidRPr="00762F72" w:rsidRDefault="009E1DF3" w:rsidP="00762F72">
            <w:pPr>
              <w:framePr w:w="9716" w:wrap="notBeside" w:vAnchor="text" w:hAnchor="text" w:xAlign="center" w:y="1"/>
              <w:spacing w:line="240" w:lineRule="exact"/>
            </w:pPr>
            <w:r w:rsidRPr="00762F72">
              <w:rPr>
                <w:rStyle w:val="Teksttreci2"/>
              </w:rPr>
              <w:t xml:space="preserve">Podstawa prawna obowiązku: </w:t>
            </w:r>
          </w:p>
        </w:tc>
      </w:tr>
      <w:tr w:rsidR="009E1DF3" w:rsidRPr="00762F72" w14:paraId="19D37115" w14:textId="77777777" w:rsidTr="009E1DF3">
        <w:trPr>
          <w:trHeight w:hRule="exact" w:val="1008"/>
          <w:jc w:val="center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B94B06" w14:textId="77777777" w:rsidR="009E1DF3" w:rsidRPr="00762F72" w:rsidRDefault="009E1DF3" w:rsidP="00762F72">
            <w:pPr>
              <w:framePr w:w="9716" w:wrap="notBeside" w:vAnchor="text" w:hAnchor="text" w:xAlign="center" w:y="1"/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00ADB" w14:textId="77777777" w:rsidR="009E1DF3" w:rsidRPr="00762F72" w:rsidRDefault="009E1DF3" w:rsidP="00762F72">
            <w:pPr>
              <w:framePr w:w="9716" w:wrap="notBeside" w:vAnchor="text" w:hAnchor="text" w:xAlign="center" w:y="1"/>
              <w:numPr>
                <w:ilvl w:val="0"/>
                <w:numId w:val="42"/>
              </w:numPr>
              <w:tabs>
                <w:tab w:val="left" w:pos="202"/>
              </w:tabs>
              <w:autoSpaceDE/>
              <w:autoSpaceDN/>
              <w:adjustRightInd/>
              <w:spacing w:line="284" w:lineRule="exact"/>
              <w:jc w:val="both"/>
            </w:pPr>
            <w:r w:rsidRPr="00762F72">
              <w:rPr>
                <w:rStyle w:val="Teksttreci2"/>
              </w:rPr>
              <w:t>art. 4 ust. 1 pkt. 1,2 i 5 ustawy o ochronie przeciwpożarowej</w:t>
            </w:r>
          </w:p>
          <w:p w14:paraId="1E2D600F" w14:textId="77777777" w:rsidR="009E1DF3" w:rsidRPr="00762F72" w:rsidRDefault="009E1DF3" w:rsidP="00762F72">
            <w:pPr>
              <w:framePr w:w="9716" w:wrap="notBeside" w:vAnchor="text" w:hAnchor="text" w:xAlign="center" w:y="1"/>
              <w:numPr>
                <w:ilvl w:val="0"/>
                <w:numId w:val="42"/>
              </w:numPr>
              <w:tabs>
                <w:tab w:val="left" w:pos="238"/>
              </w:tabs>
              <w:autoSpaceDE/>
              <w:autoSpaceDN/>
              <w:adjustRightInd/>
              <w:spacing w:line="284" w:lineRule="exact"/>
              <w:jc w:val="both"/>
            </w:pPr>
            <w:r w:rsidRPr="00762F72">
              <w:rPr>
                <w:rStyle w:val="Teksttreci2"/>
              </w:rPr>
              <w:t>§ 3 ust. 1, § 4 ust. 2 pkt. 2 rozporządzenia w sprawie ochrony przeciwpożarowej</w:t>
            </w:r>
          </w:p>
          <w:p w14:paraId="4DCAD386" w14:textId="77777777" w:rsidR="009E1DF3" w:rsidRPr="00762F72" w:rsidRDefault="009E1DF3" w:rsidP="00762F72">
            <w:pPr>
              <w:framePr w:w="9716" w:wrap="notBeside" w:vAnchor="text" w:hAnchor="text" w:xAlign="center" w:y="1"/>
              <w:spacing w:line="284" w:lineRule="exact"/>
              <w:ind w:left="420"/>
            </w:pPr>
            <w:r w:rsidRPr="00762F72">
              <w:rPr>
                <w:rStyle w:val="Teksttreci2"/>
              </w:rPr>
              <w:t>budynków</w:t>
            </w:r>
          </w:p>
        </w:tc>
      </w:tr>
      <w:tr w:rsidR="009E1DF3" w:rsidRPr="00762F72" w14:paraId="3B927E8F" w14:textId="77777777" w:rsidTr="009E1DF3">
        <w:trPr>
          <w:trHeight w:hRule="exact" w:val="24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603ED" w14:textId="77777777" w:rsidR="009E1DF3" w:rsidRPr="00762F72" w:rsidRDefault="009E1DF3" w:rsidP="00762F72">
            <w:pPr>
              <w:framePr w:w="9716" w:wrap="notBeside" w:vAnchor="text" w:hAnchor="text" w:xAlign="center" w:y="1"/>
              <w:spacing w:line="240" w:lineRule="exact"/>
              <w:ind w:left="260"/>
            </w:pPr>
            <w:r w:rsidRPr="00762F72">
              <w:rPr>
                <w:rStyle w:val="Teksttreci2Pogrubienie"/>
              </w:rPr>
              <w:t>3.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F17801" w14:textId="77777777" w:rsidR="009E1DF3" w:rsidRPr="00762F72" w:rsidRDefault="009E1DF3" w:rsidP="00762F72">
            <w:pPr>
              <w:framePr w:w="9716" w:wrap="notBeside" w:vAnchor="text" w:hAnchor="text" w:xAlign="center" w:y="1"/>
              <w:spacing w:line="288" w:lineRule="exact"/>
            </w:pPr>
            <w:r w:rsidRPr="00762F72">
              <w:rPr>
                <w:rStyle w:val="Teksttreci2"/>
              </w:rPr>
              <w:t>1. Dokonać okresowej kontroli instalacji odgromowej w budynku Szkoły Podstawowej w Nowodworze, Nowodwór 60, 21-100 Lubartów, a sprawność techniczną instalacji potwierdzić protokołem sporządzonym przez osobę posiadającą odpowiednie kwalifikacje.</w:t>
            </w:r>
          </w:p>
          <w:p w14:paraId="1095C78F" w14:textId="77777777" w:rsidR="009E1DF3" w:rsidRPr="00762F72" w:rsidRDefault="009E1DF3" w:rsidP="00762F72">
            <w:pPr>
              <w:framePr w:w="9716" w:wrap="notBeside" w:vAnchor="text" w:hAnchor="text" w:xAlign="center" w:y="1"/>
              <w:spacing w:line="240" w:lineRule="exact"/>
            </w:pPr>
            <w:r w:rsidRPr="00762F72">
              <w:rPr>
                <w:rStyle w:val="Teksttreci2"/>
              </w:rPr>
              <w:t>Podstawa prawna obowiązku:</w:t>
            </w:r>
          </w:p>
          <w:p w14:paraId="5D1582E7" w14:textId="77777777" w:rsidR="009E1DF3" w:rsidRPr="00762F72" w:rsidRDefault="009E1DF3" w:rsidP="00762F72">
            <w:pPr>
              <w:framePr w:w="9716" w:wrap="notBeside" w:vAnchor="text" w:hAnchor="text" w:xAlign="center" w:y="1"/>
              <w:numPr>
                <w:ilvl w:val="0"/>
                <w:numId w:val="43"/>
              </w:numPr>
              <w:tabs>
                <w:tab w:val="left" w:pos="205"/>
              </w:tabs>
              <w:autoSpaceDE/>
              <w:autoSpaceDN/>
              <w:adjustRightInd/>
              <w:spacing w:line="240" w:lineRule="exact"/>
              <w:jc w:val="both"/>
            </w:pPr>
            <w:r w:rsidRPr="00762F72">
              <w:rPr>
                <w:rStyle w:val="Teksttreci2"/>
              </w:rPr>
              <w:t>art. 4 ust. 1 pkt. 1 ustawy o ochronie przeciwpożarowej</w:t>
            </w:r>
          </w:p>
          <w:p w14:paraId="633AE2C5" w14:textId="77777777" w:rsidR="009E1DF3" w:rsidRPr="00762F72" w:rsidRDefault="009E1DF3" w:rsidP="00762F72">
            <w:pPr>
              <w:framePr w:w="9716" w:wrap="notBeside" w:vAnchor="text" w:hAnchor="text" w:xAlign="center" w:y="1"/>
              <w:numPr>
                <w:ilvl w:val="0"/>
                <w:numId w:val="43"/>
              </w:numPr>
              <w:tabs>
                <w:tab w:val="left" w:pos="252"/>
              </w:tabs>
              <w:autoSpaceDE/>
              <w:autoSpaceDN/>
              <w:adjustRightInd/>
              <w:spacing w:line="240" w:lineRule="exact"/>
              <w:jc w:val="both"/>
              <w:rPr>
                <w:rStyle w:val="Teksttreci2"/>
                <w:color w:val="auto"/>
                <w:lang w:bidi="ar-SA"/>
              </w:rPr>
            </w:pPr>
            <w:r w:rsidRPr="00762F72">
              <w:rPr>
                <w:rStyle w:val="Teksttreci2"/>
              </w:rPr>
              <w:t>§ 4 ust. 1 pkt. 2 rozporządzenia w sprawie ochrony przeciwpożarowej budynków</w:t>
            </w:r>
          </w:p>
          <w:p w14:paraId="1D4BBC79" w14:textId="77777777" w:rsidR="00762F72" w:rsidRPr="00762F72" w:rsidRDefault="00762F72" w:rsidP="00762F72">
            <w:pPr>
              <w:framePr w:w="9716" w:wrap="notBeside" w:vAnchor="text" w:hAnchor="text" w:xAlign="center" w:y="1"/>
              <w:tabs>
                <w:tab w:val="left" w:pos="252"/>
              </w:tabs>
              <w:autoSpaceDE/>
              <w:autoSpaceDN/>
              <w:adjustRightInd/>
              <w:spacing w:line="240" w:lineRule="exact"/>
              <w:jc w:val="both"/>
            </w:pPr>
          </w:p>
        </w:tc>
      </w:tr>
    </w:tbl>
    <w:p w14:paraId="7AD5D38E" w14:textId="77777777" w:rsidR="00686FA0" w:rsidRDefault="00686FA0" w:rsidP="00686FA0">
      <w:pPr>
        <w:pStyle w:val="Bezodstpw"/>
        <w:jc w:val="both"/>
        <w:rPr>
          <w:sz w:val="22"/>
        </w:rPr>
      </w:pPr>
    </w:p>
    <w:p w14:paraId="46C2CAE5" w14:textId="77777777" w:rsidR="006561FC" w:rsidRPr="00C31080" w:rsidRDefault="006561FC" w:rsidP="00C41F9E">
      <w:pPr>
        <w:pStyle w:val="Nagwek1"/>
      </w:pPr>
      <w:bookmarkStart w:id="5" w:name="_Toc153785871"/>
      <w:r w:rsidRPr="00C31080">
        <w:t>Podstawa opracowania</w:t>
      </w:r>
      <w:bookmarkEnd w:id="5"/>
    </w:p>
    <w:p w14:paraId="46C2CAE6" w14:textId="77777777" w:rsidR="006561FC" w:rsidRPr="009E0E0E" w:rsidRDefault="006561FC" w:rsidP="00B10F54">
      <w:pPr>
        <w:widowControl/>
        <w:numPr>
          <w:ilvl w:val="0"/>
          <w:numId w:val="4"/>
        </w:numPr>
        <w:tabs>
          <w:tab w:val="num" w:pos="426"/>
        </w:tabs>
        <w:autoSpaceDE/>
        <w:autoSpaceDN/>
        <w:adjustRightInd/>
        <w:jc w:val="both"/>
        <w:rPr>
          <w:rFonts w:cs="Arial"/>
          <w:i/>
          <w:sz w:val="22"/>
          <w:lang w:eastAsia="ar-SA"/>
        </w:rPr>
      </w:pPr>
      <w:r w:rsidRPr="009E0E0E">
        <w:rPr>
          <w:rFonts w:cs="Arial"/>
          <w:i/>
          <w:sz w:val="22"/>
          <w:lang w:eastAsia="ar-SA"/>
        </w:rPr>
        <w:t>Umowa</w:t>
      </w:r>
      <w:r w:rsidR="00A70309">
        <w:rPr>
          <w:rFonts w:cs="Arial"/>
          <w:i/>
          <w:sz w:val="22"/>
          <w:lang w:eastAsia="ar-SA"/>
        </w:rPr>
        <w:t xml:space="preserve"> z </w:t>
      </w:r>
      <w:r w:rsidRPr="009E0E0E">
        <w:rPr>
          <w:rFonts w:cs="Arial"/>
          <w:i/>
          <w:sz w:val="22"/>
          <w:lang w:eastAsia="ar-SA"/>
        </w:rPr>
        <w:t>Inwestorem</w:t>
      </w:r>
    </w:p>
    <w:p w14:paraId="46C2CAE7" w14:textId="77777777" w:rsidR="006561FC" w:rsidRDefault="006561FC" w:rsidP="00B10F54">
      <w:pPr>
        <w:widowControl/>
        <w:numPr>
          <w:ilvl w:val="0"/>
          <w:numId w:val="4"/>
        </w:numPr>
        <w:tabs>
          <w:tab w:val="num" w:pos="426"/>
        </w:tabs>
        <w:autoSpaceDE/>
        <w:autoSpaceDN/>
        <w:adjustRightInd/>
        <w:jc w:val="both"/>
        <w:rPr>
          <w:rFonts w:cs="Arial"/>
          <w:i/>
          <w:sz w:val="22"/>
          <w:lang w:eastAsia="ar-SA"/>
        </w:rPr>
      </w:pPr>
      <w:r w:rsidRPr="009E0E0E">
        <w:rPr>
          <w:rFonts w:cs="Arial"/>
          <w:i/>
          <w:sz w:val="22"/>
          <w:lang w:eastAsia="ar-SA"/>
        </w:rPr>
        <w:t>Uzgodnienia bieżące ze służbami technicznymi Użytkownika</w:t>
      </w:r>
    </w:p>
    <w:p w14:paraId="3EEFE3BF" w14:textId="194D62DA" w:rsidR="006C2957" w:rsidRDefault="006C2957" w:rsidP="006C2957">
      <w:pPr>
        <w:widowControl/>
        <w:numPr>
          <w:ilvl w:val="0"/>
          <w:numId w:val="4"/>
        </w:numPr>
        <w:tabs>
          <w:tab w:val="num" w:pos="426"/>
        </w:tabs>
        <w:autoSpaceDE/>
        <w:autoSpaceDN/>
        <w:adjustRightInd/>
        <w:jc w:val="both"/>
        <w:rPr>
          <w:rFonts w:cs="Arial"/>
          <w:i/>
          <w:sz w:val="22"/>
          <w:lang w:eastAsia="ar-SA"/>
        </w:rPr>
      </w:pPr>
      <w:r w:rsidRPr="006C2957">
        <w:rPr>
          <w:rFonts w:cs="Arial"/>
          <w:i/>
          <w:sz w:val="22"/>
          <w:lang w:eastAsia="ar-SA"/>
        </w:rPr>
        <w:t>DECYZJA 12.2022 znak PR.52800.8.2022 wydan</w:t>
      </w:r>
      <w:r w:rsidR="00A23D38">
        <w:rPr>
          <w:rFonts w:cs="Arial"/>
          <w:i/>
          <w:sz w:val="22"/>
          <w:lang w:eastAsia="ar-SA"/>
        </w:rPr>
        <w:t>a</w:t>
      </w:r>
      <w:r w:rsidRPr="006C2957">
        <w:rPr>
          <w:rFonts w:cs="Arial"/>
          <w:i/>
          <w:sz w:val="22"/>
          <w:lang w:eastAsia="ar-SA"/>
        </w:rPr>
        <w:t xml:space="preserve"> przez: KOMENDANTA POWIATOWEGO PAŃSTWOWEJ STRAŻY POŻARNEJ W LUBARTOWIE</w:t>
      </w:r>
    </w:p>
    <w:p w14:paraId="46C2CAE8" w14:textId="1400E9EF" w:rsidR="006561FC" w:rsidRPr="009E0E0E" w:rsidRDefault="006561FC" w:rsidP="006C2957">
      <w:pPr>
        <w:widowControl/>
        <w:numPr>
          <w:ilvl w:val="0"/>
          <w:numId w:val="4"/>
        </w:numPr>
        <w:tabs>
          <w:tab w:val="num" w:pos="426"/>
        </w:tabs>
        <w:autoSpaceDE/>
        <w:autoSpaceDN/>
        <w:adjustRightInd/>
        <w:jc w:val="both"/>
        <w:rPr>
          <w:rFonts w:cs="Arial"/>
          <w:i/>
          <w:sz w:val="22"/>
          <w:lang w:eastAsia="ar-SA"/>
        </w:rPr>
      </w:pPr>
      <w:r w:rsidRPr="009E0E0E">
        <w:rPr>
          <w:rFonts w:cs="Arial"/>
          <w:i/>
          <w:sz w:val="22"/>
          <w:lang w:eastAsia="ar-SA"/>
        </w:rPr>
        <w:t>Przepisy</w:t>
      </w:r>
      <w:r w:rsidR="00A70309">
        <w:rPr>
          <w:rFonts w:cs="Arial"/>
          <w:i/>
          <w:sz w:val="22"/>
          <w:lang w:eastAsia="ar-SA"/>
        </w:rPr>
        <w:t xml:space="preserve"> i </w:t>
      </w:r>
      <w:r w:rsidRPr="009E0E0E">
        <w:rPr>
          <w:rFonts w:cs="Arial"/>
          <w:i/>
          <w:sz w:val="22"/>
          <w:lang w:eastAsia="ar-SA"/>
        </w:rPr>
        <w:t>Normy (lub równoważne do wskazanych norm):</w:t>
      </w:r>
    </w:p>
    <w:p w14:paraId="4BAE5E05" w14:textId="77777777" w:rsidR="009C2327" w:rsidRPr="00D67A4A" w:rsidRDefault="009C2327" w:rsidP="009C2327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D67A4A">
        <w:rPr>
          <w:sz w:val="22"/>
        </w:rPr>
        <w:t>Ustawa</w:t>
      </w:r>
      <w:r>
        <w:rPr>
          <w:sz w:val="22"/>
        </w:rPr>
        <w:t xml:space="preserve"> z </w:t>
      </w:r>
      <w:r w:rsidRPr="00D67A4A">
        <w:rPr>
          <w:sz w:val="22"/>
        </w:rPr>
        <w:t>7 lipca 1994 r. – Prawo Budowlane (Dz. U.</w:t>
      </w:r>
      <w:r>
        <w:rPr>
          <w:sz w:val="22"/>
        </w:rPr>
        <w:t xml:space="preserve"> z </w:t>
      </w:r>
      <w:r w:rsidRPr="00D67A4A">
        <w:rPr>
          <w:sz w:val="22"/>
        </w:rPr>
        <w:t>2021 r. poz. 2351,</w:t>
      </w:r>
      <w:r>
        <w:rPr>
          <w:sz w:val="22"/>
        </w:rPr>
        <w:t xml:space="preserve"> z </w:t>
      </w:r>
      <w:r w:rsidRPr="00D67A4A">
        <w:rPr>
          <w:sz w:val="22"/>
        </w:rPr>
        <w:t>2022 r. poz. 88)</w:t>
      </w:r>
      <w:r>
        <w:rPr>
          <w:sz w:val="22"/>
        </w:rPr>
        <w:t>.</w:t>
      </w:r>
    </w:p>
    <w:p w14:paraId="3FB62D14" w14:textId="77777777" w:rsidR="00657B9B" w:rsidRPr="00424031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424031">
        <w:rPr>
          <w:sz w:val="22"/>
        </w:rPr>
        <w:t>Rozporządzenie Ministra Infrastruktury z dn. 12.04.2002r. w sprawie warunków technicznych, jakim powinny odpowiadać budynki i ich usytuowanie (j.t.: Dz. U. Z 7.06.2019 r. poz. 1065; zm. Dz. U. z 2017 r. poz. 2285)</w:t>
      </w:r>
    </w:p>
    <w:p w14:paraId="0E9B6186" w14:textId="77777777" w:rsidR="00657B9B" w:rsidRPr="00424031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424031">
        <w:rPr>
          <w:sz w:val="22"/>
        </w:rPr>
        <w:t>Rozporządzenie Ministra Infrastruktury z dnia 23.06.2003r. w sprawie informacji dotyczącej bezpieczeństwa i ochrony zdrowia oraz planu bezpieczeństwa i ochrony zdrowia (Dz. U. z 2003r. nr</w:t>
      </w:r>
      <w:r>
        <w:rPr>
          <w:sz w:val="22"/>
        </w:rPr>
        <w:t xml:space="preserve"> </w:t>
      </w:r>
      <w:r w:rsidRPr="00424031">
        <w:rPr>
          <w:sz w:val="22"/>
        </w:rPr>
        <w:t>120, poz.1126).</w:t>
      </w:r>
    </w:p>
    <w:p w14:paraId="04F4CEA6" w14:textId="77777777" w:rsidR="00657B9B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424031">
        <w:rPr>
          <w:sz w:val="22"/>
        </w:rPr>
        <w:t>Ustawa z dnia 24 sierpnia 1991 r. – o ochronie przeciwpożarowej (Dz.U</w:t>
      </w:r>
      <w:r>
        <w:rPr>
          <w:sz w:val="22"/>
        </w:rPr>
        <w:t>. 2019 poz. 1372)</w:t>
      </w:r>
    </w:p>
    <w:p w14:paraId="2175FB7F" w14:textId="77777777" w:rsidR="00657B9B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424031">
        <w:rPr>
          <w:sz w:val="22"/>
        </w:rPr>
        <w:t>Rozporządzenie MSWiA z dnia 7 czerwca 2010r. w sprawie ochrony przeciwpożarowej budynków, innych obiektów budowlanych i terenó</w:t>
      </w:r>
      <w:r>
        <w:rPr>
          <w:sz w:val="22"/>
        </w:rPr>
        <w:t>w (Dz.U. 2010 nr 109 poz. 719)</w:t>
      </w:r>
    </w:p>
    <w:p w14:paraId="604AAC95" w14:textId="463DEE22" w:rsidR="00657B9B" w:rsidRPr="00424031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424031">
        <w:rPr>
          <w:sz w:val="22"/>
        </w:rPr>
        <w:t>Rozporządzenie Ministra Spraw Wewnętrznych i Administracji z dnia 2 grudnia 2015 r. w sprawie uzgadniania projektu budowlanego pod względem ochrony przeciwpożarowej (Dz.U. 2015 poz. 2117).</w:t>
      </w:r>
    </w:p>
    <w:p w14:paraId="2BCBBB0E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PN-HD 60364-4-41:2017-09 – Instalacje elektryczne niskiego napięcia -- Część 4-41: Ochrona dla zapewnienia bezpieczeństwa -- Ochrona przed porażeniem elektrycznym</w:t>
      </w:r>
    </w:p>
    <w:p w14:paraId="41D3C348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PN-HD 60364-4-43:2012 – Instalacje elektryczne niskiego napięcia -- Część 4-43: Ochrona dla zapewnienia bezpieczeństwa -- Ochrona przed prądem przetężeniowym</w:t>
      </w:r>
    </w:p>
    <w:p w14:paraId="73F767A9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PN-HD 60364-5-51:2011 – Instalacje elektryczne w obiektach budowlanych -- Część 5-51: Dobór i montaż wyposażenia elektrycznego -- Postanowienia ogólne</w:t>
      </w:r>
    </w:p>
    <w:p w14:paraId="7550BBAC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PN-HD 60364-5-52:2011 – Instalacje elektryczne niskiego napięcia -- Część 5-52: Dobór i montaż wyposażenia elektrycznego -- Oprzewodowanie</w:t>
      </w:r>
    </w:p>
    <w:p w14:paraId="353CAA4C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PN-HD 60364-6:2016-07 – Instalacje elektryczne niskiego napięcia -- Część 6: Sprawdzanie</w:t>
      </w:r>
    </w:p>
    <w:p w14:paraId="735E0657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PN-EN ISO 13943:2017-10 – Bezpieczeństwo pożarowe -- Terminologia</w:t>
      </w:r>
    </w:p>
    <w:p w14:paraId="7926248C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PN-ISO 8421-6:1997 – Ochrona przeciwpożarowa -- Terminologia -- Ewakuacja i środki ewakuacji</w:t>
      </w:r>
    </w:p>
    <w:p w14:paraId="47551342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PN-EN 54-1:2011 – Systemy sygnalizacji pożarowej -- Część 1: Wprowadzenie</w:t>
      </w:r>
    </w:p>
    <w:p w14:paraId="7FC2FC28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PN-EN 54-4:2001 – Systemy sygnalizacji pożarowej -- Część 4: Zasilacze</w:t>
      </w:r>
    </w:p>
    <w:p w14:paraId="765077A0" w14:textId="77777777" w:rsidR="00657B9B" w:rsidRPr="00835233" w:rsidRDefault="00657B9B" w:rsidP="00657B9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PN-EN 54-13:2017-05 – Systemy sygnalizacji pożarowej -- Część 13: Ocena kompatybilności możliwości przyłączenia podzespołów systemu</w:t>
      </w:r>
    </w:p>
    <w:p w14:paraId="7906202F" w14:textId="25C59EFA" w:rsidR="00657B9B" w:rsidRDefault="00657B9B" w:rsidP="009B250B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835233">
        <w:rPr>
          <w:sz w:val="22"/>
        </w:rPr>
        <w:t>PKN-CEN/TS 54-14:</w:t>
      </w:r>
      <w:r w:rsidR="009B250B" w:rsidRPr="009B250B">
        <w:t xml:space="preserve"> </w:t>
      </w:r>
      <w:r w:rsidR="009B250B" w:rsidRPr="009B250B">
        <w:rPr>
          <w:sz w:val="22"/>
        </w:rPr>
        <w:t>2020-09</w:t>
      </w:r>
      <w:r w:rsidR="009B250B">
        <w:rPr>
          <w:sz w:val="22"/>
        </w:rPr>
        <w:t xml:space="preserve"> </w:t>
      </w:r>
      <w:r w:rsidRPr="00835233">
        <w:rPr>
          <w:sz w:val="22"/>
        </w:rPr>
        <w:t>– Systemy sygnalizacji pożarowej -- Część 14: Wytyczne planowania, projektowania, instalowania, odbioru, eksploatacji i konserwacji</w:t>
      </w:r>
    </w:p>
    <w:p w14:paraId="5EA00C28" w14:textId="3DF3EA8B" w:rsidR="00005133" w:rsidRDefault="00005133" w:rsidP="009B250B">
      <w:pPr>
        <w:pStyle w:val="Bezodstpw"/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Wytyczne projektowania instalacji sygnalizacji pożarowej – SITP WP-02:2021</w:t>
      </w:r>
    </w:p>
    <w:p w14:paraId="46C2CB1A" w14:textId="77777777" w:rsidR="006561FC" w:rsidRPr="00C31080" w:rsidRDefault="006561FC" w:rsidP="00C41F9E">
      <w:pPr>
        <w:pStyle w:val="Nagwek1"/>
      </w:pPr>
      <w:bookmarkStart w:id="6" w:name="_Toc153785872"/>
      <w:r w:rsidRPr="00C31080">
        <w:t>Dane energetyczne obiektu</w:t>
      </w:r>
      <w:bookmarkEnd w:id="6"/>
    </w:p>
    <w:p w14:paraId="46C2CB1B" w14:textId="77777777" w:rsidR="00954B41" w:rsidRDefault="00954B41" w:rsidP="00FD38E4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954B41">
        <w:rPr>
          <w:sz w:val="22"/>
        </w:rPr>
        <w:t>napięcie zasilania</w:t>
      </w:r>
      <w:r w:rsidR="00161285">
        <w:rPr>
          <w:sz w:val="22"/>
        </w:rPr>
        <w:t xml:space="preserve"> </w:t>
      </w:r>
      <w:r w:rsidRPr="00954B41">
        <w:rPr>
          <w:sz w:val="22"/>
        </w:rPr>
        <w:t xml:space="preserve">– 400/230V </w:t>
      </w:r>
    </w:p>
    <w:p w14:paraId="0F30C673" w14:textId="52139886" w:rsidR="00C40FF6" w:rsidRPr="00954B41" w:rsidRDefault="00C40FF6" w:rsidP="00FD38E4">
      <w:pPr>
        <w:pStyle w:val="Bezodstpw"/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lastRenderedPageBreak/>
        <w:t>system pracy sieci zasilającej – TN-C</w:t>
      </w:r>
    </w:p>
    <w:p w14:paraId="46C2CB1C" w14:textId="5B488155" w:rsidR="00954B41" w:rsidRDefault="00161285" w:rsidP="00FD38E4">
      <w:pPr>
        <w:pStyle w:val="Bezodstpw"/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system pracy sieci odbiorczej – TN-</w:t>
      </w:r>
      <w:r w:rsidR="00C40FF6">
        <w:rPr>
          <w:sz w:val="22"/>
        </w:rPr>
        <w:t>C</w:t>
      </w:r>
      <w:r w:rsidR="009E1DF3">
        <w:rPr>
          <w:sz w:val="22"/>
        </w:rPr>
        <w:t>/TN-C</w:t>
      </w:r>
      <w:r w:rsidR="00C40FF6">
        <w:rPr>
          <w:sz w:val="22"/>
        </w:rPr>
        <w:t>-</w:t>
      </w:r>
      <w:r>
        <w:rPr>
          <w:sz w:val="22"/>
        </w:rPr>
        <w:t xml:space="preserve">S </w:t>
      </w:r>
    </w:p>
    <w:p w14:paraId="2768E140" w14:textId="77777777" w:rsidR="00C40FF6" w:rsidRDefault="00C40FF6" w:rsidP="00C40FF6">
      <w:pPr>
        <w:pStyle w:val="Bezodstpw"/>
        <w:jc w:val="both"/>
        <w:rPr>
          <w:sz w:val="22"/>
        </w:rPr>
      </w:pPr>
    </w:p>
    <w:p w14:paraId="7E5ECD1B" w14:textId="0EE7082F" w:rsidR="00C40FF6" w:rsidRPr="00B35F7B" w:rsidRDefault="00C40FF6" w:rsidP="00C41F9E">
      <w:pPr>
        <w:pStyle w:val="Nagwek1"/>
      </w:pPr>
      <w:bookmarkStart w:id="7" w:name="_Toc153785873"/>
      <w:r>
        <w:t>Zasilanie obiektu</w:t>
      </w:r>
      <w:bookmarkEnd w:id="7"/>
    </w:p>
    <w:p w14:paraId="7D960C25" w14:textId="2E2AA186" w:rsidR="00C40FF6" w:rsidRDefault="00311E4D" w:rsidP="00C40FF6">
      <w:pPr>
        <w:pStyle w:val="Bezodstpw"/>
        <w:jc w:val="both"/>
        <w:rPr>
          <w:sz w:val="22"/>
        </w:rPr>
      </w:pPr>
      <w:r>
        <w:rPr>
          <w:sz w:val="22"/>
        </w:rPr>
        <w:t>Stan istniejący:</w:t>
      </w:r>
    </w:p>
    <w:p w14:paraId="6EB4164E" w14:textId="77777777" w:rsidR="009E1DF3" w:rsidRDefault="009E1DF3" w:rsidP="00C40FF6">
      <w:pPr>
        <w:pStyle w:val="Bezodstpw"/>
        <w:jc w:val="both"/>
        <w:rPr>
          <w:sz w:val="22"/>
        </w:rPr>
      </w:pPr>
      <w:r>
        <w:rPr>
          <w:sz w:val="22"/>
        </w:rPr>
        <w:t>W budynku istnieje:</w:t>
      </w:r>
    </w:p>
    <w:p w14:paraId="12079570" w14:textId="2BB5F43D" w:rsidR="009E1DF3" w:rsidRDefault="009E1DF3" w:rsidP="009E1DF3">
      <w:pPr>
        <w:pStyle w:val="Bezodstpw"/>
        <w:numPr>
          <w:ilvl w:val="0"/>
          <w:numId w:val="44"/>
        </w:numPr>
        <w:jc w:val="both"/>
        <w:rPr>
          <w:sz w:val="22"/>
        </w:rPr>
      </w:pPr>
      <w:r>
        <w:rPr>
          <w:sz w:val="22"/>
        </w:rPr>
        <w:t xml:space="preserve">Przyłącze zasilające budynek Szkoły Podstawowej – przyłącze napowietrzne </w:t>
      </w:r>
      <w:r w:rsidR="001E2E90">
        <w:rPr>
          <w:sz w:val="22"/>
        </w:rPr>
        <w:t>– układ pomiarowy PGE Dystrybucja wewnątrz budynku w okolicy „starego” wejścia głównego, brak Przeciwpożarowego Wyłącznika Prądu</w:t>
      </w:r>
    </w:p>
    <w:p w14:paraId="3914FEB4" w14:textId="6E93B69A" w:rsidR="001E2E90" w:rsidRDefault="001E2E90" w:rsidP="001E2E90">
      <w:pPr>
        <w:pStyle w:val="Bezodstpw"/>
        <w:numPr>
          <w:ilvl w:val="0"/>
          <w:numId w:val="44"/>
        </w:numPr>
        <w:jc w:val="both"/>
        <w:rPr>
          <w:sz w:val="22"/>
        </w:rPr>
      </w:pPr>
      <w:r>
        <w:rPr>
          <w:sz w:val="22"/>
        </w:rPr>
        <w:t>Przyłącze zasilające budynek Sali Sportowej Szkoły Podstawowej – przyłącze kablowe – układ pomiarowy PGE Dystrybucja wewnątrz budynku w magazynku sportowym, brak Przeciwpożarowego Wyłącznika Prądu</w:t>
      </w:r>
    </w:p>
    <w:p w14:paraId="5301B407" w14:textId="04F78C9D" w:rsidR="00311E4D" w:rsidRDefault="00311E4D" w:rsidP="00C40FF6">
      <w:pPr>
        <w:pStyle w:val="Bezodstpw"/>
        <w:jc w:val="both"/>
        <w:rPr>
          <w:sz w:val="22"/>
        </w:rPr>
      </w:pPr>
      <w:r>
        <w:rPr>
          <w:sz w:val="22"/>
        </w:rPr>
        <w:t>Stan projektowany:</w:t>
      </w:r>
    </w:p>
    <w:p w14:paraId="27DA06DA" w14:textId="7F476C7C" w:rsidR="00311E4D" w:rsidRDefault="00236371" w:rsidP="00945AA9">
      <w:pPr>
        <w:pStyle w:val="Bezodstpw"/>
        <w:numPr>
          <w:ilvl w:val="0"/>
          <w:numId w:val="34"/>
        </w:numPr>
        <w:jc w:val="both"/>
        <w:rPr>
          <w:sz w:val="22"/>
        </w:rPr>
      </w:pPr>
      <w:r>
        <w:rPr>
          <w:sz w:val="22"/>
        </w:rPr>
        <w:t xml:space="preserve">Przebudowa </w:t>
      </w:r>
      <w:r w:rsidR="001E2E90">
        <w:rPr>
          <w:sz w:val="22"/>
        </w:rPr>
        <w:t>zasilania Szkoły Podstawowej</w:t>
      </w:r>
    </w:p>
    <w:p w14:paraId="0EC9D3D3" w14:textId="7219D7C4" w:rsidR="00236371" w:rsidRDefault="00236371" w:rsidP="00945AA9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 xml:space="preserve">Planuje się lokalizację i identyfikację istniejących linii kablowych </w:t>
      </w:r>
    </w:p>
    <w:p w14:paraId="62625614" w14:textId="374EADCF" w:rsidR="00236371" w:rsidRDefault="00236371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 xml:space="preserve">Po rozpoznaniu stanu faktycznego projektuje się </w:t>
      </w:r>
      <w:r w:rsidR="001E2E90">
        <w:rPr>
          <w:sz w:val="22"/>
        </w:rPr>
        <w:t>montaż nowej linii kablowej od sztycy przyłącza napowietrznego do projektowanej puszki przelicznikowej na budynku – linię wykonać rurą PCV odporną na warunki atmosferyczne z kształtkami sztywnymi kablem</w:t>
      </w:r>
      <w:r w:rsidR="001E2E90" w:rsidRPr="001E2E90">
        <w:t xml:space="preserve"> </w:t>
      </w:r>
      <w:r w:rsidR="001E2E90" w:rsidRPr="001E2E90">
        <w:rPr>
          <w:sz w:val="22"/>
        </w:rPr>
        <w:t>YKXS 5x16</w:t>
      </w:r>
      <w:r w:rsidR="001E2E90">
        <w:rPr>
          <w:sz w:val="22"/>
        </w:rPr>
        <w:t>mm</w:t>
      </w:r>
      <w:r w:rsidR="001E2E90" w:rsidRPr="001E2E90">
        <w:rPr>
          <w:sz w:val="22"/>
          <w:vertAlign w:val="superscript"/>
        </w:rPr>
        <w:t>2</w:t>
      </w:r>
      <w:r w:rsidR="001E2E90">
        <w:rPr>
          <w:sz w:val="22"/>
        </w:rPr>
        <w:t xml:space="preserve"> </w:t>
      </w:r>
      <w:r>
        <w:rPr>
          <w:sz w:val="22"/>
        </w:rPr>
        <w:t>.</w:t>
      </w:r>
    </w:p>
    <w:p w14:paraId="33F5AB70" w14:textId="58A2DFEC" w:rsidR="00236371" w:rsidRDefault="00236371" w:rsidP="00945AA9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Projektuje się nowe złącze kablow</w:t>
      </w:r>
      <w:r w:rsidR="001E2E90">
        <w:rPr>
          <w:sz w:val="22"/>
        </w:rPr>
        <w:t xml:space="preserve">o-pomiarowe </w:t>
      </w:r>
      <w:r>
        <w:rPr>
          <w:sz w:val="22"/>
        </w:rPr>
        <w:t>ZK</w:t>
      </w:r>
      <w:r w:rsidR="001E2E90">
        <w:rPr>
          <w:sz w:val="22"/>
        </w:rPr>
        <w:t>-P</w:t>
      </w:r>
      <w:r>
        <w:rPr>
          <w:sz w:val="22"/>
        </w:rPr>
        <w:t xml:space="preserve"> –w celu zasilenia budynku </w:t>
      </w:r>
      <w:r w:rsidR="001E2E90">
        <w:rPr>
          <w:sz w:val="22"/>
        </w:rPr>
        <w:t>szkoły</w:t>
      </w:r>
      <w:r>
        <w:rPr>
          <w:sz w:val="22"/>
        </w:rPr>
        <w:t xml:space="preserve"> </w:t>
      </w:r>
      <w:r w:rsidR="001E2E90">
        <w:rPr>
          <w:sz w:val="22"/>
        </w:rPr>
        <w:t>-  do złącza należy przenieść istniejący układ pomiarowy wraz z zabezpieczeniem przedlicznikowym (demontaż z istniejącej lokalizacji w rozdzielnicy głównej)</w:t>
      </w:r>
    </w:p>
    <w:p w14:paraId="38F6068C" w14:textId="7B753B2B" w:rsidR="00236371" w:rsidRDefault="00236371" w:rsidP="00945AA9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Projektuje się wybudowanie zestawu złącza kablowego wraz z Przeciwpożarowym Wyłącznikiem Prądu oraz rozdzielnicą zasileń pożarowych (PWP+RZP)</w:t>
      </w:r>
      <w:r w:rsidR="007F15B4">
        <w:rPr>
          <w:sz w:val="22"/>
        </w:rPr>
        <w:t>. Z zestawu zasilone będą:</w:t>
      </w:r>
    </w:p>
    <w:p w14:paraId="2815EA66" w14:textId="73B7B3D7" w:rsidR="007F15B4" w:rsidRDefault="007F15B4" w:rsidP="001E2E90">
      <w:pPr>
        <w:pStyle w:val="Bezodstpw"/>
        <w:numPr>
          <w:ilvl w:val="2"/>
          <w:numId w:val="34"/>
        </w:numPr>
        <w:jc w:val="both"/>
        <w:rPr>
          <w:sz w:val="22"/>
        </w:rPr>
      </w:pPr>
      <w:r>
        <w:rPr>
          <w:sz w:val="22"/>
        </w:rPr>
        <w:t xml:space="preserve">Zasilanie podstawowe budynku nr 3 – </w:t>
      </w:r>
      <w:r w:rsidR="001E2E90" w:rsidRPr="001E2E90">
        <w:rPr>
          <w:sz w:val="22"/>
        </w:rPr>
        <w:t>YKXS 5x16</w:t>
      </w:r>
      <w:r>
        <w:rPr>
          <w:sz w:val="22"/>
        </w:rPr>
        <w:t>mm</w:t>
      </w:r>
      <w:r w:rsidRPr="007F15B4">
        <w:rPr>
          <w:sz w:val="22"/>
          <w:vertAlign w:val="superscript"/>
        </w:rPr>
        <w:t>2</w:t>
      </w:r>
      <w:r w:rsidRPr="007F15B4">
        <w:rPr>
          <w:sz w:val="22"/>
        </w:rPr>
        <w:t xml:space="preserve"> </w:t>
      </w:r>
      <w:r>
        <w:rPr>
          <w:sz w:val="22"/>
        </w:rPr>
        <w:t>- zasilanie wyłączane za pomocą PWP</w:t>
      </w:r>
    </w:p>
    <w:p w14:paraId="363D5FC2" w14:textId="2487F549" w:rsidR="007F15B4" w:rsidRDefault="007F15B4" w:rsidP="001E2E90">
      <w:pPr>
        <w:pStyle w:val="Bezodstpw"/>
        <w:numPr>
          <w:ilvl w:val="2"/>
          <w:numId w:val="34"/>
        </w:numPr>
        <w:jc w:val="both"/>
        <w:rPr>
          <w:sz w:val="22"/>
        </w:rPr>
      </w:pPr>
      <w:r>
        <w:rPr>
          <w:sz w:val="22"/>
        </w:rPr>
        <w:t xml:space="preserve">Zasilanie urządzeń pożarowych – </w:t>
      </w:r>
      <w:r w:rsidR="001E2E90">
        <w:rPr>
          <w:sz w:val="22"/>
        </w:rPr>
        <w:t>rezerwa</w:t>
      </w:r>
    </w:p>
    <w:p w14:paraId="2307E107" w14:textId="10550B38" w:rsidR="00651647" w:rsidRDefault="00651647" w:rsidP="00945AA9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 xml:space="preserve">Przewiduje się demontaż istniejącego WLZ </w:t>
      </w:r>
      <w:r w:rsidR="00A243D5">
        <w:rPr>
          <w:sz w:val="22"/>
        </w:rPr>
        <w:t>do</w:t>
      </w:r>
      <w:r>
        <w:rPr>
          <w:sz w:val="22"/>
        </w:rPr>
        <w:t xml:space="preserve"> istniejącej rozdzielnicy głównej RG</w:t>
      </w:r>
      <w:r w:rsidR="00C41F9E">
        <w:rPr>
          <w:sz w:val="22"/>
        </w:rPr>
        <w:t xml:space="preserve"> jako niespełniających wymaganych standardów technicznych.</w:t>
      </w:r>
    </w:p>
    <w:p w14:paraId="0F9E319E" w14:textId="53C5B3F0" w:rsidR="001E2E90" w:rsidRDefault="001E2E90" w:rsidP="001E2E90">
      <w:pPr>
        <w:pStyle w:val="Bezodstpw"/>
        <w:numPr>
          <w:ilvl w:val="0"/>
          <w:numId w:val="34"/>
        </w:numPr>
        <w:jc w:val="both"/>
        <w:rPr>
          <w:sz w:val="22"/>
        </w:rPr>
      </w:pPr>
      <w:r>
        <w:rPr>
          <w:sz w:val="22"/>
        </w:rPr>
        <w:t>Przebudowa zasilania Szkoły Podstawowej – Sala Gimnastyczna</w:t>
      </w:r>
    </w:p>
    <w:p w14:paraId="42E23F55" w14:textId="77777777" w:rsidR="001E2E90" w:rsidRDefault="001E2E90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 xml:space="preserve">Planuje się lokalizację i identyfikację istniejących linii kablowych </w:t>
      </w:r>
    </w:p>
    <w:p w14:paraId="7CA47DE9" w14:textId="50D00278" w:rsidR="001E2E90" w:rsidRDefault="001E2E90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Po rozpoznaniu stanu faktycznego projektuje się montaż nowej linii kablowej od istniejącej puszki przedlicznikowej na budynku – linię wykonać rurą PCV odporną na warunki atmosferyczne z kształtkami sztywnymi kablem</w:t>
      </w:r>
      <w:r w:rsidRPr="001E2E90">
        <w:t xml:space="preserve"> </w:t>
      </w:r>
      <w:r w:rsidRPr="001E2E90">
        <w:rPr>
          <w:sz w:val="22"/>
        </w:rPr>
        <w:t>YKXS 5x16</w:t>
      </w:r>
      <w:r>
        <w:rPr>
          <w:sz w:val="22"/>
        </w:rPr>
        <w:t>mm</w:t>
      </w:r>
      <w:r w:rsidRPr="001E2E90">
        <w:rPr>
          <w:sz w:val="22"/>
          <w:vertAlign w:val="superscript"/>
        </w:rPr>
        <w:t>2</w:t>
      </w:r>
      <w:r>
        <w:rPr>
          <w:sz w:val="22"/>
        </w:rPr>
        <w:t xml:space="preserve"> .</w:t>
      </w:r>
    </w:p>
    <w:p w14:paraId="4D7F5246" w14:textId="77777777" w:rsidR="001E2E90" w:rsidRDefault="001E2E90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Projektuje się nowe złącze kablowo-pomiarowe ZK-P –w celu zasilenia budynku szkoły -  do złącza należy przenieść istniejący układ pomiarowy wraz z zabezpieczeniem przedlicznikowym (demontaż z istniejącej lokalizacji w rozdzielnicy głównej)</w:t>
      </w:r>
    </w:p>
    <w:p w14:paraId="2884205F" w14:textId="77777777" w:rsidR="001E2E90" w:rsidRDefault="001E2E90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Projektuje się wybudowanie zestawu złącza kablowego wraz z Przeciwpożarowym Wyłącznikiem Prądu oraz rozdzielnicą zasileń pożarowych (PWP+RZP). Z zestawu zasilone będą:</w:t>
      </w:r>
    </w:p>
    <w:p w14:paraId="6FDAA74A" w14:textId="35B4F129" w:rsidR="001E2E90" w:rsidRDefault="001E2E90" w:rsidP="001E2E90">
      <w:pPr>
        <w:pStyle w:val="Bezodstpw"/>
        <w:numPr>
          <w:ilvl w:val="2"/>
          <w:numId w:val="34"/>
        </w:numPr>
        <w:jc w:val="both"/>
        <w:rPr>
          <w:sz w:val="22"/>
        </w:rPr>
      </w:pPr>
      <w:r>
        <w:rPr>
          <w:sz w:val="22"/>
        </w:rPr>
        <w:t xml:space="preserve">Zasilanie podstawowe Sali sportowej – </w:t>
      </w:r>
      <w:r w:rsidRPr="001E2E90">
        <w:rPr>
          <w:sz w:val="22"/>
        </w:rPr>
        <w:t>YKXS 5x16</w:t>
      </w:r>
      <w:r>
        <w:rPr>
          <w:sz w:val="22"/>
        </w:rPr>
        <w:t>mm</w:t>
      </w:r>
      <w:r w:rsidRPr="007F15B4">
        <w:rPr>
          <w:sz w:val="22"/>
          <w:vertAlign w:val="superscript"/>
        </w:rPr>
        <w:t>2</w:t>
      </w:r>
      <w:r w:rsidRPr="007F15B4">
        <w:rPr>
          <w:sz w:val="22"/>
        </w:rPr>
        <w:t xml:space="preserve"> </w:t>
      </w:r>
      <w:r>
        <w:rPr>
          <w:sz w:val="22"/>
        </w:rPr>
        <w:t>- zasilanie wyłączane za pomocą PWP</w:t>
      </w:r>
    </w:p>
    <w:p w14:paraId="3250A65D" w14:textId="77777777" w:rsidR="001E2E90" w:rsidRDefault="001E2E90" w:rsidP="001E2E90">
      <w:pPr>
        <w:pStyle w:val="Bezodstpw"/>
        <w:numPr>
          <w:ilvl w:val="2"/>
          <w:numId w:val="34"/>
        </w:numPr>
        <w:jc w:val="both"/>
        <w:rPr>
          <w:sz w:val="22"/>
        </w:rPr>
      </w:pPr>
      <w:r>
        <w:rPr>
          <w:sz w:val="22"/>
        </w:rPr>
        <w:t xml:space="preserve">Zasilanie urządzeń pożarowych – Hydrofornia pożarowa </w:t>
      </w:r>
      <w:r w:rsidRPr="007F15B4">
        <w:rPr>
          <w:sz w:val="22"/>
        </w:rPr>
        <w:t>NHXH-J FE180/PH90</w:t>
      </w:r>
      <w:r>
        <w:rPr>
          <w:sz w:val="22"/>
        </w:rPr>
        <w:t xml:space="preserve"> 5</w:t>
      </w:r>
      <w:r w:rsidRPr="007F15B4">
        <w:rPr>
          <w:sz w:val="22"/>
        </w:rPr>
        <w:t>x2,5mm</w:t>
      </w:r>
      <w:r w:rsidRPr="007F15B4">
        <w:rPr>
          <w:sz w:val="22"/>
          <w:vertAlign w:val="superscript"/>
        </w:rPr>
        <w:t>2</w:t>
      </w:r>
      <w:r w:rsidRPr="007F15B4">
        <w:rPr>
          <w:sz w:val="22"/>
        </w:rPr>
        <w:t xml:space="preserve"> </w:t>
      </w:r>
    </w:p>
    <w:p w14:paraId="5B0B0797" w14:textId="77777777" w:rsidR="001E2E90" w:rsidRDefault="001E2E90" w:rsidP="001E2E90">
      <w:pPr>
        <w:pStyle w:val="Bezodstpw"/>
        <w:numPr>
          <w:ilvl w:val="2"/>
          <w:numId w:val="34"/>
        </w:numPr>
        <w:jc w:val="both"/>
        <w:rPr>
          <w:sz w:val="22"/>
        </w:rPr>
      </w:pPr>
      <w:r>
        <w:rPr>
          <w:sz w:val="22"/>
        </w:rPr>
        <w:t>Zasilanie urządzeń pożarowych – rezerwa</w:t>
      </w:r>
    </w:p>
    <w:p w14:paraId="512F0279" w14:textId="77777777" w:rsidR="001E2E90" w:rsidRDefault="001E2E90" w:rsidP="001E2E90">
      <w:pPr>
        <w:pStyle w:val="Bezodstpw"/>
        <w:jc w:val="both"/>
        <w:rPr>
          <w:sz w:val="22"/>
        </w:rPr>
      </w:pPr>
    </w:p>
    <w:p w14:paraId="137EB4E6" w14:textId="4809DD6F" w:rsidR="001E2E90" w:rsidRDefault="001E2E90" w:rsidP="001E2E90">
      <w:pPr>
        <w:pStyle w:val="Bezodstpw"/>
        <w:numPr>
          <w:ilvl w:val="1"/>
          <w:numId w:val="34"/>
        </w:numPr>
        <w:jc w:val="both"/>
        <w:rPr>
          <w:sz w:val="22"/>
        </w:rPr>
      </w:pPr>
      <w:r>
        <w:rPr>
          <w:sz w:val="22"/>
        </w:rPr>
        <w:t>Przewiduje</w:t>
      </w:r>
      <w:r w:rsidR="00A243D5">
        <w:rPr>
          <w:sz w:val="22"/>
        </w:rPr>
        <w:t xml:space="preserve"> się demontaż istniejącego WLZ do</w:t>
      </w:r>
      <w:r>
        <w:rPr>
          <w:sz w:val="22"/>
        </w:rPr>
        <w:t xml:space="preserve"> istniejącej rozdzielnicy głównej RG jako niespełniających wymaganych standardów technicznych.</w:t>
      </w:r>
    </w:p>
    <w:p w14:paraId="0AA4740A" w14:textId="77777777" w:rsidR="00651647" w:rsidRDefault="00651647" w:rsidP="00651647">
      <w:pPr>
        <w:pStyle w:val="Bezodstpw"/>
        <w:ind w:left="1440"/>
        <w:jc w:val="both"/>
        <w:rPr>
          <w:sz w:val="22"/>
        </w:rPr>
      </w:pPr>
    </w:p>
    <w:p w14:paraId="769DFD01" w14:textId="77777777" w:rsidR="00C41F9E" w:rsidRPr="000D5E08" w:rsidRDefault="00C41F9E" w:rsidP="00C41F9E">
      <w:pPr>
        <w:pStyle w:val="Nagwek1"/>
      </w:pPr>
      <w:bookmarkStart w:id="8" w:name="_Toc134173975"/>
      <w:bookmarkStart w:id="9" w:name="_Toc153785874"/>
      <w:r w:rsidRPr="000D5E08">
        <w:t>Wyłączenie pożarowe PWP</w:t>
      </w:r>
      <w:bookmarkEnd w:id="8"/>
      <w:bookmarkEnd w:id="9"/>
    </w:p>
    <w:p w14:paraId="464101DA" w14:textId="4EFD1265" w:rsidR="00BA34BE" w:rsidRPr="00BA34BE" w:rsidRDefault="00BA34BE" w:rsidP="00BA34BE">
      <w:pPr>
        <w:pStyle w:val="Bezodstpw"/>
        <w:ind w:firstLine="360"/>
        <w:jc w:val="both"/>
        <w:rPr>
          <w:rFonts w:cs="Times New Roman"/>
          <w:b/>
          <w:sz w:val="22"/>
          <w:szCs w:val="22"/>
        </w:rPr>
      </w:pPr>
      <w:r w:rsidRPr="00BA34BE">
        <w:rPr>
          <w:rFonts w:cs="Times New Roman"/>
          <w:b/>
          <w:sz w:val="22"/>
          <w:szCs w:val="22"/>
        </w:rPr>
        <w:t>Budynek posiada dwa przyłącza energetyczne, które ulegną przebudowie w celu montaż</w:t>
      </w:r>
      <w:r>
        <w:rPr>
          <w:rFonts w:cs="Times New Roman"/>
          <w:b/>
          <w:sz w:val="22"/>
          <w:szCs w:val="22"/>
        </w:rPr>
        <w:t>u</w:t>
      </w:r>
      <w:r w:rsidRPr="00BA34BE">
        <w:rPr>
          <w:rFonts w:cs="Times New Roman"/>
          <w:b/>
          <w:sz w:val="22"/>
          <w:szCs w:val="22"/>
        </w:rPr>
        <w:t xml:space="preserve"> Przeciwpożarowego Wyłącznika Prądu</w:t>
      </w:r>
      <w:r>
        <w:rPr>
          <w:rFonts w:cs="Times New Roman"/>
          <w:b/>
          <w:sz w:val="22"/>
          <w:szCs w:val="22"/>
        </w:rPr>
        <w:t xml:space="preserve"> (PWP)</w:t>
      </w:r>
      <w:r w:rsidRPr="00BA34BE">
        <w:rPr>
          <w:rFonts w:cs="Times New Roman"/>
          <w:b/>
          <w:sz w:val="22"/>
          <w:szCs w:val="22"/>
        </w:rPr>
        <w:t xml:space="preserve">: </w:t>
      </w:r>
    </w:p>
    <w:p w14:paraId="46F0E209" w14:textId="302F0F64" w:rsidR="00BA34BE" w:rsidRPr="00BA34BE" w:rsidRDefault="00BA34BE" w:rsidP="00BA34BE">
      <w:pPr>
        <w:pStyle w:val="Bezodstpw"/>
        <w:numPr>
          <w:ilvl w:val="0"/>
          <w:numId w:val="49"/>
        </w:numPr>
        <w:jc w:val="both"/>
        <w:rPr>
          <w:rFonts w:cs="Times New Roman"/>
          <w:b/>
          <w:sz w:val="22"/>
          <w:szCs w:val="22"/>
        </w:rPr>
      </w:pPr>
      <w:r w:rsidRPr="00BA34BE">
        <w:rPr>
          <w:rFonts w:cs="Times New Roman"/>
          <w:b/>
          <w:sz w:val="22"/>
          <w:szCs w:val="22"/>
        </w:rPr>
        <w:t>Przyłącze Szkoły Podstawowej – napowietrzne</w:t>
      </w:r>
    </w:p>
    <w:p w14:paraId="0F12F28F" w14:textId="7D6BEB4E" w:rsidR="00BA34BE" w:rsidRPr="00BA34BE" w:rsidRDefault="00BA34BE" w:rsidP="00BA34BE">
      <w:pPr>
        <w:pStyle w:val="Bezodstpw"/>
        <w:numPr>
          <w:ilvl w:val="0"/>
          <w:numId w:val="49"/>
        </w:numPr>
        <w:jc w:val="both"/>
        <w:rPr>
          <w:rFonts w:cs="Times New Roman"/>
          <w:b/>
          <w:sz w:val="22"/>
          <w:szCs w:val="22"/>
        </w:rPr>
      </w:pPr>
      <w:r w:rsidRPr="00BA34BE">
        <w:rPr>
          <w:rFonts w:cs="Times New Roman"/>
          <w:b/>
          <w:sz w:val="22"/>
          <w:szCs w:val="22"/>
        </w:rPr>
        <w:lastRenderedPageBreak/>
        <w:t>Przyłącze Sali Gimnastycznej – kablowe</w:t>
      </w:r>
    </w:p>
    <w:p w14:paraId="70883B80" w14:textId="71D79638" w:rsidR="00BA34BE" w:rsidRPr="00BA34BE" w:rsidRDefault="00BA34BE" w:rsidP="00BA34BE">
      <w:pPr>
        <w:pStyle w:val="Bezodstpw"/>
        <w:ind w:firstLine="360"/>
        <w:jc w:val="both"/>
        <w:rPr>
          <w:rFonts w:cs="Times New Roman"/>
          <w:b/>
          <w:sz w:val="22"/>
          <w:szCs w:val="22"/>
        </w:rPr>
      </w:pPr>
      <w:r w:rsidRPr="00BA34BE">
        <w:rPr>
          <w:rFonts w:cs="Times New Roman"/>
          <w:b/>
          <w:sz w:val="22"/>
          <w:szCs w:val="22"/>
        </w:rPr>
        <w:t>Ze względu na brak wydzielenia pożarowego pomieszczeń szkoły od budynku Sali gimnastycznej przewiduje się równoczesne wyłączenie dopływu energii do całości zespołu szkolnego.</w:t>
      </w:r>
      <w:r>
        <w:rPr>
          <w:rFonts w:cs="Times New Roman"/>
          <w:b/>
          <w:sz w:val="22"/>
          <w:szCs w:val="22"/>
        </w:rPr>
        <w:t xml:space="preserve"> Sterowniki urządzenia PWP będą przyłączone do wyłączników każdego przyłącza.</w:t>
      </w:r>
    </w:p>
    <w:p w14:paraId="186E3324" w14:textId="77777777" w:rsidR="00BA34BE" w:rsidRDefault="00BA34BE" w:rsidP="00BA34BE">
      <w:pPr>
        <w:pStyle w:val="Bezodstpw"/>
        <w:jc w:val="both"/>
        <w:rPr>
          <w:rFonts w:cs="Times New Roman"/>
          <w:sz w:val="22"/>
          <w:szCs w:val="22"/>
        </w:rPr>
      </w:pPr>
    </w:p>
    <w:p w14:paraId="25FFFCC3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Projektuje się zespół wyłącznika PWP zgodny z aktualnie obowiązującymi przepisami.</w:t>
      </w:r>
    </w:p>
    <w:p w14:paraId="68907FCE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Zgodnie z </w:t>
      </w:r>
      <w:r>
        <w:t xml:space="preserve">§ 183 pkt. 2 </w:t>
      </w:r>
      <w:r w:rsidRPr="00181E6C">
        <w:t>Rozporządzeni</w:t>
      </w:r>
      <w:r>
        <w:t xml:space="preserve">a </w:t>
      </w:r>
      <w:r w:rsidRPr="00181E6C">
        <w:t>Ministra Infrastruktury z dnia 12 kwietnia 2002 r. w sprawie warunków technicznych, jakim powinny odpow</w:t>
      </w:r>
      <w:r>
        <w:t>iadać budynki i ich usytuowanie, zaprojektowano „Przeciwpożarowy wyłącznik prądu, odcinający dopływ prądu do wszystkich obwodów, z wyjątkiem obwodów zasilających instalacje i urządzenia, których funkcjonowanie jest niezbędne podczas pożaru”.</w:t>
      </w:r>
    </w:p>
    <w:p w14:paraId="0A84002B" w14:textId="77777777" w:rsidR="00C41F9E" w:rsidRPr="000D5E08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</w:p>
    <w:p w14:paraId="05072E8B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Zespół P</w:t>
      </w:r>
      <w:r w:rsidRPr="000D5E08">
        <w:rPr>
          <w:rFonts w:cs="Times New Roman"/>
          <w:sz w:val="22"/>
          <w:szCs w:val="22"/>
        </w:rPr>
        <w:t>rzeciwpożarow</w:t>
      </w:r>
      <w:r>
        <w:rPr>
          <w:rFonts w:cs="Times New Roman"/>
          <w:sz w:val="22"/>
          <w:szCs w:val="22"/>
        </w:rPr>
        <w:t>ego</w:t>
      </w:r>
      <w:r w:rsidRPr="000D5E08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</w:t>
      </w:r>
      <w:r w:rsidRPr="000D5E08">
        <w:rPr>
          <w:rFonts w:cs="Times New Roman"/>
          <w:sz w:val="22"/>
          <w:szCs w:val="22"/>
        </w:rPr>
        <w:t>yłącznik</w:t>
      </w:r>
      <w:r>
        <w:rPr>
          <w:rFonts w:cs="Times New Roman"/>
          <w:sz w:val="22"/>
          <w:szCs w:val="22"/>
        </w:rPr>
        <w:t>a</w:t>
      </w:r>
      <w:r w:rsidRPr="000D5E08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</w:t>
      </w:r>
      <w:r w:rsidRPr="000D5E08">
        <w:rPr>
          <w:rFonts w:cs="Times New Roman"/>
          <w:sz w:val="22"/>
          <w:szCs w:val="22"/>
        </w:rPr>
        <w:t>rądu (PWP) składa</w:t>
      </w:r>
      <w:r>
        <w:rPr>
          <w:rFonts w:cs="Times New Roman"/>
          <w:sz w:val="22"/>
          <w:szCs w:val="22"/>
        </w:rPr>
        <w:t>ć się ma z </w:t>
      </w:r>
      <w:r w:rsidRPr="000D5E08">
        <w:rPr>
          <w:rFonts w:cs="Times New Roman"/>
          <w:sz w:val="22"/>
          <w:szCs w:val="22"/>
        </w:rPr>
        <w:t>następujących elementów:</w:t>
      </w:r>
    </w:p>
    <w:p w14:paraId="7F913175" w14:textId="77777777" w:rsidR="00C41F9E" w:rsidRDefault="00C41F9E" w:rsidP="00C41F9E">
      <w:pPr>
        <w:pStyle w:val="Bezodstpw"/>
        <w:jc w:val="both"/>
        <w:rPr>
          <w:i/>
          <w:iCs/>
        </w:rPr>
      </w:pPr>
      <w:r w:rsidRPr="000D5E08">
        <w:rPr>
          <w:i/>
          <w:iCs/>
        </w:rPr>
        <w:t>Urządzenia wykonawczego,</w:t>
      </w:r>
    </w:p>
    <w:p w14:paraId="002340BB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 w:rsidRPr="000D5E08">
        <w:rPr>
          <w:rFonts w:cs="Times New Roman"/>
          <w:sz w:val="22"/>
          <w:szCs w:val="22"/>
        </w:rPr>
        <w:t>Aparat wykonawczy PWP, którym zazwyczaj jest rozłącznik lub wyłącznik stanowiący element mechanicznego odłączenia dopływy energii elektrycznej do budynku, umieszczony</w:t>
      </w:r>
      <w:r>
        <w:rPr>
          <w:rFonts w:cs="Times New Roman"/>
          <w:sz w:val="22"/>
          <w:szCs w:val="22"/>
        </w:rPr>
        <w:t xml:space="preserve"> w </w:t>
      </w:r>
      <w:r w:rsidRPr="000D5E08">
        <w:rPr>
          <w:rFonts w:cs="Times New Roman"/>
          <w:sz w:val="22"/>
          <w:szCs w:val="22"/>
        </w:rPr>
        <w:t>oddzielnej obudowie instalowany</w:t>
      </w:r>
      <w:r>
        <w:rPr>
          <w:rFonts w:cs="Times New Roman"/>
          <w:sz w:val="22"/>
          <w:szCs w:val="22"/>
        </w:rPr>
        <w:t xml:space="preserve"> w </w:t>
      </w:r>
      <w:r w:rsidRPr="000D5E08">
        <w:rPr>
          <w:rFonts w:cs="Times New Roman"/>
          <w:sz w:val="22"/>
          <w:szCs w:val="22"/>
        </w:rPr>
        <w:t>pomieszczeniu technicznym lub</w:t>
      </w:r>
      <w:r>
        <w:rPr>
          <w:rFonts w:cs="Times New Roman"/>
          <w:sz w:val="22"/>
          <w:szCs w:val="22"/>
        </w:rPr>
        <w:t xml:space="preserve"> w </w:t>
      </w:r>
      <w:r w:rsidRPr="000D5E08">
        <w:rPr>
          <w:rFonts w:cs="Times New Roman"/>
          <w:sz w:val="22"/>
          <w:szCs w:val="22"/>
        </w:rPr>
        <w:t>złączu kablowym lub przy wejściu do budynku.</w:t>
      </w:r>
    </w:p>
    <w:p w14:paraId="6376F6B6" w14:textId="77777777" w:rsidR="00C41F9E" w:rsidRDefault="00C41F9E" w:rsidP="00C41F9E">
      <w:pPr>
        <w:pStyle w:val="Bezodstpw"/>
        <w:jc w:val="both"/>
        <w:rPr>
          <w:i/>
          <w:iCs/>
        </w:rPr>
      </w:pPr>
      <w:r w:rsidRPr="000D5E08">
        <w:rPr>
          <w:i/>
          <w:iCs/>
        </w:rPr>
        <w:t>Urządzenia uruchamiającego,</w:t>
      </w:r>
    </w:p>
    <w:p w14:paraId="65E38779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 w:rsidRPr="000D5E08">
        <w:rPr>
          <w:rFonts w:cs="Times New Roman"/>
          <w:sz w:val="22"/>
          <w:szCs w:val="22"/>
        </w:rPr>
        <w:t>Przycisk sterowania zdalnego PWP pozwala na podanie sygnału łącznikiem mono lub bistabilnym do automatyki PWP lub bezpośrednio na cewkę urządzenia wykonawczego PWP.</w:t>
      </w:r>
    </w:p>
    <w:p w14:paraId="64D10FA3" w14:textId="77777777" w:rsidR="00C41F9E" w:rsidRDefault="00C41F9E" w:rsidP="00C41F9E">
      <w:pPr>
        <w:pStyle w:val="Bezodstpw"/>
        <w:jc w:val="both"/>
        <w:rPr>
          <w:i/>
          <w:iCs/>
        </w:rPr>
      </w:pPr>
      <w:r w:rsidRPr="000D5E08">
        <w:rPr>
          <w:i/>
          <w:iCs/>
        </w:rPr>
        <w:t>Urządzenia sygnalizującego,</w:t>
      </w:r>
    </w:p>
    <w:p w14:paraId="4351C285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 w:rsidRPr="000D5E08">
        <w:rPr>
          <w:rFonts w:cs="Times New Roman"/>
          <w:sz w:val="22"/>
          <w:szCs w:val="22"/>
        </w:rPr>
        <w:t>Sygnalizator optyczny wskazujący jednoznacznie</w:t>
      </w:r>
      <w:r>
        <w:rPr>
          <w:rFonts w:cs="Times New Roman"/>
          <w:sz w:val="22"/>
          <w:szCs w:val="22"/>
        </w:rPr>
        <w:t xml:space="preserve"> o </w:t>
      </w:r>
      <w:r w:rsidRPr="000D5E08">
        <w:rPr>
          <w:rFonts w:cs="Times New Roman"/>
          <w:sz w:val="22"/>
          <w:szCs w:val="22"/>
        </w:rPr>
        <w:t>wyłączeniu zasilania na budynku poprzez świecenie ciągłe, sterowany za pośrednictwem automatyki PWP lub bezpośrednio ze styków krańcowych urządzenia wykonawczego PWP. Zestaw przeciwpożarowego wyłącznika prądy CX2004 składa się</w:t>
      </w:r>
      <w:r>
        <w:rPr>
          <w:rFonts w:cs="Times New Roman"/>
          <w:sz w:val="22"/>
          <w:szCs w:val="22"/>
        </w:rPr>
        <w:t xml:space="preserve"> z </w:t>
      </w:r>
      <w:r w:rsidRPr="000D5E08">
        <w:rPr>
          <w:rFonts w:cs="Times New Roman"/>
          <w:sz w:val="22"/>
          <w:szCs w:val="22"/>
        </w:rPr>
        <w:t>urządzenia sygnalizującego oraz urządzenia wykonawczego</w:t>
      </w:r>
      <w:r>
        <w:rPr>
          <w:rFonts w:cs="Times New Roman"/>
          <w:sz w:val="22"/>
          <w:szCs w:val="22"/>
        </w:rPr>
        <w:t xml:space="preserve"> w </w:t>
      </w:r>
      <w:r w:rsidRPr="000D5E08">
        <w:rPr>
          <w:rFonts w:cs="Times New Roman"/>
          <w:sz w:val="22"/>
          <w:szCs w:val="22"/>
        </w:rPr>
        <w:t>myśl w/w rozporządzenia, przeznaczonych do współpracy</w:t>
      </w:r>
      <w:r>
        <w:rPr>
          <w:rFonts w:cs="Times New Roman"/>
          <w:sz w:val="22"/>
          <w:szCs w:val="22"/>
        </w:rPr>
        <w:t xml:space="preserve"> z </w:t>
      </w:r>
      <w:r w:rsidRPr="000D5E08">
        <w:rPr>
          <w:rFonts w:cs="Times New Roman"/>
          <w:sz w:val="22"/>
          <w:szCs w:val="22"/>
        </w:rPr>
        <w:t>urządzeniami uruchamiającymi innych producentów, które to dostępne są na rynku</w:t>
      </w:r>
      <w:r>
        <w:rPr>
          <w:rFonts w:cs="Times New Roman"/>
          <w:sz w:val="22"/>
          <w:szCs w:val="22"/>
        </w:rPr>
        <w:t xml:space="preserve"> i </w:t>
      </w:r>
      <w:r w:rsidRPr="000D5E08">
        <w:rPr>
          <w:rFonts w:cs="Times New Roman"/>
          <w:sz w:val="22"/>
          <w:szCs w:val="22"/>
        </w:rPr>
        <w:t>posiadają stosowne certyfikaty.</w:t>
      </w:r>
    </w:p>
    <w:p w14:paraId="32A04E25" w14:textId="77777777" w:rsidR="00C41F9E" w:rsidRPr="000D5E08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</w:p>
    <w:p w14:paraId="4AE2B583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  <w:r w:rsidRPr="00144707">
        <w:rPr>
          <w:rFonts w:cs="Times New Roman"/>
          <w:sz w:val="22"/>
          <w:szCs w:val="22"/>
        </w:rPr>
        <w:t>Urządzenia uruchamiające</w:t>
      </w:r>
      <w:r>
        <w:rPr>
          <w:rFonts w:cs="Times New Roman"/>
          <w:sz w:val="22"/>
          <w:szCs w:val="22"/>
        </w:rPr>
        <w:t xml:space="preserve"> (przyciski PWP) połączone będą z urządzeniem uruchamiająco – sygnalizacyjnym, naciśnię</w:t>
      </w:r>
      <w:r w:rsidRPr="00144707">
        <w:rPr>
          <w:rFonts w:cs="Times New Roman"/>
          <w:sz w:val="22"/>
          <w:szCs w:val="22"/>
        </w:rPr>
        <w:t xml:space="preserve">cie </w:t>
      </w:r>
      <w:r>
        <w:rPr>
          <w:rFonts w:cs="Times New Roman"/>
          <w:sz w:val="22"/>
          <w:szCs w:val="22"/>
        </w:rPr>
        <w:t xml:space="preserve">przycisku </w:t>
      </w:r>
      <w:r w:rsidRPr="00144707">
        <w:rPr>
          <w:rFonts w:cs="Times New Roman"/>
          <w:sz w:val="22"/>
          <w:szCs w:val="22"/>
        </w:rPr>
        <w:t>spowoduje wyłączenie urządzenia wykonawczego</w:t>
      </w:r>
      <w:r>
        <w:rPr>
          <w:rFonts w:cs="Times New Roman"/>
          <w:sz w:val="22"/>
          <w:szCs w:val="22"/>
        </w:rPr>
        <w:t xml:space="preserve"> i w </w:t>
      </w:r>
      <w:r w:rsidRPr="00144707">
        <w:rPr>
          <w:rFonts w:cs="Times New Roman"/>
          <w:sz w:val="22"/>
          <w:szCs w:val="22"/>
        </w:rPr>
        <w:t>rezultacie wyłączenie napięcia zasilającego</w:t>
      </w:r>
      <w:r>
        <w:rPr>
          <w:rFonts w:cs="Times New Roman"/>
          <w:sz w:val="22"/>
          <w:szCs w:val="22"/>
        </w:rPr>
        <w:t xml:space="preserve"> cały</w:t>
      </w:r>
      <w:r w:rsidRPr="00144707">
        <w:rPr>
          <w:rFonts w:cs="Times New Roman"/>
          <w:sz w:val="22"/>
          <w:szCs w:val="22"/>
        </w:rPr>
        <w:t xml:space="preserve"> budynek. </w:t>
      </w:r>
      <w:r>
        <w:rPr>
          <w:rFonts w:cs="Times New Roman"/>
          <w:sz w:val="22"/>
          <w:szCs w:val="22"/>
        </w:rPr>
        <w:t>U</w:t>
      </w:r>
      <w:r w:rsidRPr="00144707">
        <w:rPr>
          <w:rFonts w:cs="Times New Roman"/>
          <w:sz w:val="22"/>
          <w:szCs w:val="22"/>
        </w:rPr>
        <w:t>rządzenie sygnalizacyjne</w:t>
      </w:r>
      <w:r>
        <w:rPr>
          <w:rFonts w:cs="Times New Roman"/>
          <w:sz w:val="22"/>
          <w:szCs w:val="22"/>
        </w:rPr>
        <w:t xml:space="preserve"> w </w:t>
      </w:r>
      <w:r w:rsidRPr="00144707">
        <w:rPr>
          <w:rFonts w:cs="Times New Roman"/>
          <w:sz w:val="22"/>
          <w:szCs w:val="22"/>
        </w:rPr>
        <w:t xml:space="preserve">postaci sygnalizatora LED </w:t>
      </w:r>
      <w:r>
        <w:rPr>
          <w:rFonts w:cs="Times New Roman"/>
          <w:sz w:val="22"/>
          <w:szCs w:val="22"/>
        </w:rPr>
        <w:t xml:space="preserve">ma być </w:t>
      </w:r>
      <w:r w:rsidRPr="00144707">
        <w:rPr>
          <w:rFonts w:cs="Times New Roman"/>
          <w:sz w:val="22"/>
          <w:szCs w:val="22"/>
        </w:rPr>
        <w:t>sterowane</w:t>
      </w:r>
      <w:r>
        <w:rPr>
          <w:rFonts w:cs="Times New Roman"/>
          <w:sz w:val="22"/>
          <w:szCs w:val="22"/>
        </w:rPr>
        <w:t xml:space="preserve"> z </w:t>
      </w:r>
      <w:r w:rsidRPr="00144707">
        <w:rPr>
          <w:rFonts w:cs="Times New Roman"/>
          <w:sz w:val="22"/>
          <w:szCs w:val="22"/>
        </w:rPr>
        <w:t xml:space="preserve">wyjść modułu lub bezpośrednio ze styków krańcowych urządzenia wyłączającego odzwierciedlając stan samego urządzenia wyłączającego. </w:t>
      </w:r>
    </w:p>
    <w:p w14:paraId="765A34C8" w14:textId="77777777" w:rsidR="00C41F9E" w:rsidRDefault="00C41F9E" w:rsidP="00C41F9E">
      <w:pPr>
        <w:pStyle w:val="Bezodstpw"/>
        <w:jc w:val="both"/>
        <w:rPr>
          <w:rFonts w:cs="Times New Roman"/>
          <w:sz w:val="22"/>
          <w:szCs w:val="22"/>
        </w:rPr>
      </w:pPr>
    </w:p>
    <w:p w14:paraId="7DA7E6D2" w14:textId="5D227A62" w:rsidR="00C41F9E" w:rsidRDefault="00C41F9E" w:rsidP="00C41F9E">
      <w:pPr>
        <w:ind w:firstLine="709"/>
        <w:jc w:val="both"/>
        <w:rPr>
          <w:sz w:val="22"/>
        </w:rPr>
      </w:pPr>
      <w:r>
        <w:rPr>
          <w:sz w:val="22"/>
        </w:rPr>
        <w:t xml:space="preserve">W budynku projektuje się </w:t>
      </w:r>
      <w:r w:rsidRPr="00E82D66">
        <w:rPr>
          <w:sz w:val="22"/>
        </w:rPr>
        <w:t>przycisk</w:t>
      </w:r>
      <w:r>
        <w:rPr>
          <w:sz w:val="22"/>
        </w:rPr>
        <w:t>i</w:t>
      </w:r>
      <w:r w:rsidRPr="00E82D66">
        <w:rPr>
          <w:sz w:val="22"/>
        </w:rPr>
        <w:t xml:space="preserve"> wyłączenia pożarowego obiektu (Przeciwpożarowy Wyłącz</w:t>
      </w:r>
      <w:r>
        <w:rPr>
          <w:sz w:val="22"/>
        </w:rPr>
        <w:t>nik Prądu) usytuowany na zewnątrz przy wyjści</w:t>
      </w:r>
      <w:r w:rsidR="00AE651E">
        <w:rPr>
          <w:sz w:val="22"/>
        </w:rPr>
        <w:t>ach</w:t>
      </w:r>
      <w:r>
        <w:rPr>
          <w:sz w:val="22"/>
        </w:rPr>
        <w:t xml:space="preserve"> z budynku</w:t>
      </w:r>
      <w:r w:rsidR="00AE651E">
        <w:rPr>
          <w:sz w:val="22"/>
        </w:rPr>
        <w:t xml:space="preserve"> – zgodnie z planem realizacyjnym</w:t>
      </w:r>
      <w:r>
        <w:rPr>
          <w:sz w:val="22"/>
        </w:rPr>
        <w:t>.</w:t>
      </w:r>
    </w:p>
    <w:p w14:paraId="4A9169DB" w14:textId="77777777" w:rsidR="00AE651E" w:rsidRDefault="00AE651E" w:rsidP="00C41F9E">
      <w:pPr>
        <w:ind w:firstLine="709"/>
        <w:jc w:val="both"/>
        <w:rPr>
          <w:sz w:val="22"/>
        </w:rPr>
      </w:pPr>
    </w:p>
    <w:p w14:paraId="2D4F0465" w14:textId="77777777" w:rsidR="00C41F9E" w:rsidRDefault="00C41F9E" w:rsidP="00C41F9E">
      <w:pPr>
        <w:ind w:firstLine="709"/>
        <w:jc w:val="both"/>
        <w:rPr>
          <w:sz w:val="22"/>
        </w:rPr>
      </w:pPr>
      <w:r w:rsidRPr="005F27EA">
        <w:rPr>
          <w:sz w:val="22"/>
        </w:rPr>
        <w:t>Należy zastosować przycisk</w:t>
      </w:r>
      <w:r>
        <w:rPr>
          <w:sz w:val="22"/>
        </w:rPr>
        <w:t xml:space="preserve"> w </w:t>
      </w:r>
      <w:r w:rsidRPr="005F27EA">
        <w:rPr>
          <w:sz w:val="22"/>
        </w:rPr>
        <w:t xml:space="preserve">czerwonej </w:t>
      </w:r>
      <w:r>
        <w:rPr>
          <w:sz w:val="22"/>
        </w:rPr>
        <w:t>obudowie za szkłem, zabezpieczony</w:t>
      </w:r>
      <w:r w:rsidRPr="005F27EA">
        <w:rPr>
          <w:sz w:val="22"/>
        </w:rPr>
        <w:t xml:space="preserve"> przed przypadkowym uruchomieniem (szybka do zbicia). Obudowa powinna być wyposażona</w:t>
      </w:r>
      <w:r>
        <w:rPr>
          <w:sz w:val="22"/>
        </w:rPr>
        <w:t xml:space="preserve"> w </w:t>
      </w:r>
      <w:r w:rsidRPr="005F27EA">
        <w:rPr>
          <w:sz w:val="22"/>
        </w:rPr>
        <w:t>zamek</w:t>
      </w:r>
      <w:r>
        <w:rPr>
          <w:sz w:val="22"/>
        </w:rPr>
        <w:t xml:space="preserve"> z </w:t>
      </w:r>
      <w:r w:rsidRPr="005F27EA">
        <w:rPr>
          <w:sz w:val="22"/>
        </w:rPr>
        <w:t>kluczem oraz</w:t>
      </w:r>
      <w:r>
        <w:rPr>
          <w:sz w:val="22"/>
        </w:rPr>
        <w:t xml:space="preserve"> </w:t>
      </w:r>
      <w:r w:rsidRPr="005F27EA">
        <w:rPr>
          <w:sz w:val="22"/>
        </w:rPr>
        <w:t>wskaźnik</w:t>
      </w:r>
      <w:r>
        <w:rPr>
          <w:sz w:val="22"/>
        </w:rPr>
        <w:t>i</w:t>
      </w:r>
      <w:r w:rsidRPr="005F27EA">
        <w:rPr>
          <w:sz w:val="22"/>
        </w:rPr>
        <w:t xml:space="preserve"> </w:t>
      </w:r>
      <w:r>
        <w:rPr>
          <w:sz w:val="22"/>
        </w:rPr>
        <w:t>LED:</w:t>
      </w:r>
      <w:r w:rsidRPr="000D2811">
        <w:rPr>
          <w:sz w:val="22"/>
        </w:rPr>
        <w:t xml:space="preserve"> </w:t>
      </w:r>
      <w:r w:rsidRPr="005F27EA">
        <w:rPr>
          <w:sz w:val="22"/>
        </w:rPr>
        <w:t>czerwony</w:t>
      </w:r>
      <w:r>
        <w:rPr>
          <w:sz w:val="22"/>
        </w:rPr>
        <w:t xml:space="preserve"> do sygnalizacji obecności napięcia, zielony</w:t>
      </w:r>
      <w:r w:rsidRPr="005F27EA">
        <w:rPr>
          <w:sz w:val="22"/>
        </w:rPr>
        <w:t xml:space="preserve"> do sygnalizacji </w:t>
      </w:r>
      <w:r>
        <w:rPr>
          <w:sz w:val="22"/>
        </w:rPr>
        <w:t>zaniku napięcia</w:t>
      </w:r>
      <w:r w:rsidRPr="005F27EA">
        <w:rPr>
          <w:sz w:val="22"/>
        </w:rPr>
        <w:t>.</w:t>
      </w:r>
    </w:p>
    <w:p w14:paraId="4B686524" w14:textId="77777777" w:rsidR="00C41F9E" w:rsidRDefault="00C41F9E" w:rsidP="00C41F9E">
      <w:pPr>
        <w:jc w:val="both"/>
        <w:rPr>
          <w:sz w:val="22"/>
        </w:rPr>
      </w:pPr>
      <w:r w:rsidRPr="005F27EA">
        <w:rPr>
          <w:sz w:val="22"/>
        </w:rPr>
        <w:t>Należy zamontować przycisk</w:t>
      </w:r>
      <w:r>
        <w:rPr>
          <w:sz w:val="22"/>
        </w:rPr>
        <w:t>i min. 2</w:t>
      </w:r>
      <w:r w:rsidRPr="005F27EA">
        <w:rPr>
          <w:sz w:val="22"/>
        </w:rPr>
        <w:t>xNO, którego naciśnięcie spowoduje wyłączenie zasilania</w:t>
      </w:r>
      <w:r>
        <w:rPr>
          <w:sz w:val="22"/>
        </w:rPr>
        <w:t xml:space="preserve"> w całym budynku </w:t>
      </w:r>
      <w:r w:rsidRPr="005F27EA">
        <w:rPr>
          <w:sz w:val="22"/>
        </w:rPr>
        <w:t>poprzez wyzwalacz</w:t>
      </w:r>
      <w:r>
        <w:rPr>
          <w:sz w:val="22"/>
        </w:rPr>
        <w:t xml:space="preserve"> wzrostowy w </w:t>
      </w:r>
      <w:r>
        <w:rPr>
          <w:sz w:val="22"/>
          <w:szCs w:val="22"/>
        </w:rPr>
        <w:t>urządzeniu uruchamiająco – sygnalizacyjnym</w:t>
      </w:r>
      <w:r>
        <w:rPr>
          <w:sz w:val="22"/>
        </w:rPr>
        <w:t xml:space="preserve"> PWP.</w:t>
      </w:r>
    </w:p>
    <w:p w14:paraId="7EFCF6BB" w14:textId="77777777" w:rsidR="00C41F9E" w:rsidRDefault="00C41F9E" w:rsidP="00C41F9E">
      <w:pPr>
        <w:ind w:firstLine="709"/>
        <w:jc w:val="both"/>
        <w:rPr>
          <w:sz w:val="22"/>
        </w:rPr>
      </w:pPr>
      <w:r>
        <w:rPr>
          <w:sz w:val="22"/>
        </w:rPr>
        <w:t xml:space="preserve">Po wyłączeniu </w:t>
      </w:r>
      <w:r>
        <w:rPr>
          <w:sz w:val="22"/>
          <w:szCs w:val="22"/>
        </w:rPr>
        <w:t>urządzenia uruchamiająco – sygnalizacyjnego</w:t>
      </w:r>
      <w:r>
        <w:rPr>
          <w:sz w:val="22"/>
        </w:rPr>
        <w:t xml:space="preserve"> PWP czerwona </w:t>
      </w:r>
      <w:r w:rsidRPr="005F27EA">
        <w:rPr>
          <w:sz w:val="22"/>
        </w:rPr>
        <w:t>lampka sygnalizacyjna obecności napi</w:t>
      </w:r>
      <w:r>
        <w:rPr>
          <w:sz w:val="22"/>
        </w:rPr>
        <w:t>ęcia ma zgasnąć, a ma się zapalić lampka zielona informująca o zadziałaniu przycisku.</w:t>
      </w:r>
    </w:p>
    <w:p w14:paraId="49927046" w14:textId="77777777" w:rsidR="00C41F9E" w:rsidRPr="005F1AD1" w:rsidRDefault="00C41F9E" w:rsidP="00C41F9E">
      <w:pPr>
        <w:ind w:firstLine="709"/>
        <w:jc w:val="both"/>
        <w:rPr>
          <w:sz w:val="22"/>
        </w:rPr>
      </w:pPr>
      <w:r>
        <w:rPr>
          <w:sz w:val="22"/>
        </w:rPr>
        <w:t xml:space="preserve">Dodatkowo nad przyciskiem PWP należy zainstalować odrębną lampkę </w:t>
      </w:r>
      <w:r w:rsidRPr="005F1AD1">
        <w:rPr>
          <w:sz w:val="22"/>
        </w:rPr>
        <w:t xml:space="preserve">sygnalizacji świetlnej zadziałania PWP </w:t>
      </w:r>
      <w:r>
        <w:rPr>
          <w:sz w:val="22"/>
        </w:rPr>
        <w:t xml:space="preserve">- koloru zielonego, która powinna </w:t>
      </w:r>
      <w:r w:rsidRPr="005F1AD1">
        <w:rPr>
          <w:sz w:val="22"/>
        </w:rPr>
        <w:t>zaświecać się</w:t>
      </w:r>
      <w:r>
        <w:rPr>
          <w:sz w:val="22"/>
        </w:rPr>
        <w:t xml:space="preserve"> w </w:t>
      </w:r>
      <w:r w:rsidRPr="005F1AD1">
        <w:rPr>
          <w:sz w:val="22"/>
        </w:rPr>
        <w:t>przypadku zadziałania PWP</w:t>
      </w:r>
      <w:r>
        <w:rPr>
          <w:sz w:val="22"/>
        </w:rPr>
        <w:t xml:space="preserve"> </w:t>
      </w:r>
      <w:r w:rsidRPr="005F1AD1">
        <w:rPr>
          <w:sz w:val="22"/>
        </w:rPr>
        <w:t>(zadziałania rozłącznika)</w:t>
      </w:r>
      <w:r>
        <w:rPr>
          <w:sz w:val="22"/>
        </w:rPr>
        <w:t>.</w:t>
      </w:r>
    </w:p>
    <w:p w14:paraId="11EA0F84" w14:textId="77777777" w:rsidR="00C41F9E" w:rsidRPr="005F1AD1" w:rsidRDefault="00C41F9E" w:rsidP="00C41F9E">
      <w:pPr>
        <w:ind w:firstLine="709"/>
        <w:jc w:val="both"/>
        <w:rPr>
          <w:sz w:val="22"/>
        </w:rPr>
      </w:pPr>
      <w:r w:rsidRPr="005F1AD1">
        <w:rPr>
          <w:sz w:val="22"/>
        </w:rPr>
        <w:t xml:space="preserve">Świecenie lampki kontrolnej </w:t>
      </w:r>
      <w:r>
        <w:rPr>
          <w:sz w:val="22"/>
        </w:rPr>
        <w:t xml:space="preserve">zielonej </w:t>
      </w:r>
      <w:r w:rsidRPr="005F1AD1">
        <w:rPr>
          <w:sz w:val="22"/>
        </w:rPr>
        <w:t>przycisku sterującego PWP oznacza</w:t>
      </w:r>
      <w:r>
        <w:rPr>
          <w:sz w:val="22"/>
        </w:rPr>
        <w:t xml:space="preserve"> </w:t>
      </w:r>
      <w:r w:rsidRPr="005F1AD1">
        <w:rPr>
          <w:sz w:val="22"/>
        </w:rPr>
        <w:t>wyłączenie spod napięcia budynku</w:t>
      </w:r>
      <w:r>
        <w:rPr>
          <w:sz w:val="22"/>
        </w:rPr>
        <w:t xml:space="preserve">. </w:t>
      </w:r>
      <w:r w:rsidRPr="005F1AD1">
        <w:rPr>
          <w:sz w:val="22"/>
        </w:rPr>
        <w:t>Brak świecącej się lampki kontrolnej oznacza brak napięcia</w:t>
      </w:r>
      <w:r>
        <w:rPr>
          <w:sz w:val="22"/>
        </w:rPr>
        <w:t xml:space="preserve"> w </w:t>
      </w:r>
      <w:r w:rsidRPr="005F1AD1">
        <w:rPr>
          <w:sz w:val="22"/>
        </w:rPr>
        <w:t>budynku</w:t>
      </w:r>
      <w:r>
        <w:rPr>
          <w:sz w:val="22"/>
        </w:rPr>
        <w:t xml:space="preserve"> </w:t>
      </w:r>
      <w:r w:rsidRPr="005F1AD1">
        <w:rPr>
          <w:sz w:val="22"/>
        </w:rPr>
        <w:t>spowodowany przerwą</w:t>
      </w:r>
      <w:r>
        <w:rPr>
          <w:sz w:val="22"/>
        </w:rPr>
        <w:t xml:space="preserve"> w </w:t>
      </w:r>
      <w:r w:rsidRPr="005F1AD1">
        <w:rPr>
          <w:sz w:val="22"/>
        </w:rPr>
        <w:t>dostawie energii elektrycznej</w:t>
      </w:r>
      <w:r>
        <w:rPr>
          <w:sz w:val="22"/>
        </w:rPr>
        <w:t xml:space="preserve"> z </w:t>
      </w:r>
      <w:r w:rsidRPr="005F1AD1">
        <w:rPr>
          <w:sz w:val="22"/>
        </w:rPr>
        <w:t>systemu</w:t>
      </w:r>
      <w:r>
        <w:rPr>
          <w:sz w:val="22"/>
        </w:rPr>
        <w:t xml:space="preserve"> </w:t>
      </w:r>
      <w:r w:rsidRPr="005F1AD1">
        <w:rPr>
          <w:sz w:val="22"/>
        </w:rPr>
        <w:t>elektroenergetycznego lub awarią układu zdalnego sterowania</w:t>
      </w:r>
      <w:r>
        <w:rPr>
          <w:sz w:val="22"/>
        </w:rPr>
        <w:t xml:space="preserve"> </w:t>
      </w:r>
      <w:r w:rsidRPr="005F1AD1">
        <w:rPr>
          <w:sz w:val="22"/>
        </w:rPr>
        <w:t>przeciwpożarowym wyłącznikiem prądu, co oznacza konieczność ręcznego</w:t>
      </w:r>
      <w:r>
        <w:rPr>
          <w:sz w:val="22"/>
        </w:rPr>
        <w:t xml:space="preserve"> </w:t>
      </w:r>
      <w:r w:rsidRPr="005F1AD1">
        <w:rPr>
          <w:sz w:val="22"/>
        </w:rPr>
        <w:t>wyłączenia</w:t>
      </w:r>
      <w:r>
        <w:rPr>
          <w:sz w:val="22"/>
        </w:rPr>
        <w:t>.</w:t>
      </w:r>
    </w:p>
    <w:p w14:paraId="5B61E583" w14:textId="77777777" w:rsidR="00C41F9E" w:rsidRPr="005F1AD1" w:rsidRDefault="00C41F9E" w:rsidP="00C41F9E">
      <w:pPr>
        <w:ind w:firstLine="709"/>
        <w:jc w:val="both"/>
        <w:rPr>
          <w:sz w:val="22"/>
          <w:u w:val="single"/>
        </w:rPr>
      </w:pPr>
      <w:r w:rsidRPr="005F1AD1">
        <w:rPr>
          <w:sz w:val="22"/>
          <w:u w:val="single"/>
        </w:rPr>
        <w:t>Z tych powodów obok przycisku sterującego należy zamieścić trwały napis inform</w:t>
      </w:r>
      <w:r>
        <w:rPr>
          <w:sz w:val="22"/>
          <w:u w:val="single"/>
        </w:rPr>
        <w:t xml:space="preserve">ujący o miejscu zainstalowania </w:t>
      </w:r>
      <w:r w:rsidRPr="005F1AD1">
        <w:rPr>
          <w:sz w:val="22"/>
          <w:u w:val="single"/>
        </w:rPr>
        <w:t>urządzenia uruchamiająco – sygnalizacyjnego PWP</w:t>
      </w:r>
      <w:r>
        <w:rPr>
          <w:sz w:val="22"/>
          <w:u w:val="single"/>
        </w:rPr>
        <w:t>.</w:t>
      </w:r>
    </w:p>
    <w:p w14:paraId="55AEB306" w14:textId="77777777" w:rsidR="00C41F9E" w:rsidRDefault="00C41F9E" w:rsidP="00C41F9E">
      <w:pPr>
        <w:ind w:firstLine="709"/>
        <w:jc w:val="both"/>
        <w:rPr>
          <w:sz w:val="22"/>
        </w:rPr>
      </w:pPr>
      <w:r>
        <w:rPr>
          <w:sz w:val="22"/>
        </w:rPr>
        <w:t>Okablowanie od</w:t>
      </w:r>
      <w:r w:rsidRPr="005F27EA">
        <w:rPr>
          <w:sz w:val="22"/>
        </w:rPr>
        <w:t xml:space="preserve"> przycisk</w:t>
      </w:r>
      <w:r>
        <w:rPr>
          <w:sz w:val="22"/>
        </w:rPr>
        <w:t>ów</w:t>
      </w:r>
      <w:r w:rsidRPr="005F27EA">
        <w:rPr>
          <w:sz w:val="22"/>
        </w:rPr>
        <w:t xml:space="preserve"> PWP </w:t>
      </w:r>
      <w:r>
        <w:rPr>
          <w:sz w:val="22"/>
        </w:rPr>
        <w:t xml:space="preserve">do </w:t>
      </w:r>
      <w:r>
        <w:rPr>
          <w:sz w:val="22"/>
          <w:szCs w:val="22"/>
        </w:rPr>
        <w:t>urządzenia uruchamiająco – sygnalizacyjnego</w:t>
      </w:r>
      <w:r>
        <w:rPr>
          <w:sz w:val="22"/>
        </w:rPr>
        <w:t xml:space="preserve"> PWP </w:t>
      </w:r>
      <w:r w:rsidRPr="005F27EA">
        <w:rPr>
          <w:sz w:val="22"/>
        </w:rPr>
        <w:t xml:space="preserve">prowadzić </w:t>
      </w:r>
      <w:r>
        <w:rPr>
          <w:sz w:val="22"/>
        </w:rPr>
        <w:t xml:space="preserve">kablem typu HDGs </w:t>
      </w:r>
      <w:r w:rsidRPr="005F27EA">
        <w:rPr>
          <w:sz w:val="22"/>
        </w:rPr>
        <w:t>FE180/PH90</w:t>
      </w:r>
      <w:r>
        <w:rPr>
          <w:sz w:val="22"/>
        </w:rPr>
        <w:t xml:space="preserve"> E90</w:t>
      </w:r>
      <w:r w:rsidRPr="005F27EA">
        <w:rPr>
          <w:sz w:val="22"/>
        </w:rPr>
        <w:t xml:space="preserve"> </w:t>
      </w:r>
      <w:r>
        <w:rPr>
          <w:sz w:val="22"/>
        </w:rPr>
        <w:t>5</w:t>
      </w:r>
      <w:r w:rsidRPr="005F27EA">
        <w:rPr>
          <w:sz w:val="22"/>
        </w:rPr>
        <w:t>x</w:t>
      </w:r>
      <w:r>
        <w:rPr>
          <w:sz w:val="22"/>
        </w:rPr>
        <w:t>1,5mm.</w:t>
      </w:r>
    </w:p>
    <w:p w14:paraId="2A16BE41" w14:textId="77777777" w:rsidR="00C41F9E" w:rsidRDefault="00C41F9E" w:rsidP="00C41F9E">
      <w:pPr>
        <w:jc w:val="both"/>
        <w:rPr>
          <w:sz w:val="22"/>
        </w:rPr>
      </w:pPr>
      <w:r>
        <w:rPr>
          <w:sz w:val="22"/>
        </w:rPr>
        <w:t>Okablowanie od</w:t>
      </w:r>
      <w:r w:rsidRPr="005F27EA">
        <w:rPr>
          <w:sz w:val="22"/>
        </w:rPr>
        <w:t xml:space="preserve"> </w:t>
      </w:r>
      <w:r>
        <w:rPr>
          <w:sz w:val="22"/>
        </w:rPr>
        <w:t>sygnalizacji (lampki)</w:t>
      </w:r>
      <w:r w:rsidRPr="005F27EA">
        <w:rPr>
          <w:sz w:val="22"/>
        </w:rPr>
        <w:t xml:space="preserve"> </w:t>
      </w:r>
      <w:r>
        <w:rPr>
          <w:sz w:val="22"/>
        </w:rPr>
        <w:t xml:space="preserve">do </w:t>
      </w:r>
      <w:r>
        <w:rPr>
          <w:sz w:val="22"/>
          <w:szCs w:val="22"/>
        </w:rPr>
        <w:t>przycisku</w:t>
      </w:r>
      <w:r>
        <w:rPr>
          <w:sz w:val="22"/>
        </w:rPr>
        <w:t xml:space="preserve"> PWP prowadzić kablem typu HDGs</w:t>
      </w:r>
      <w:r w:rsidRPr="005F27EA">
        <w:rPr>
          <w:sz w:val="22"/>
        </w:rPr>
        <w:t xml:space="preserve"> FE180/PH90</w:t>
      </w:r>
      <w:r>
        <w:rPr>
          <w:sz w:val="22"/>
        </w:rPr>
        <w:t xml:space="preserve"> E90</w:t>
      </w:r>
      <w:r w:rsidRPr="005F27EA">
        <w:rPr>
          <w:sz w:val="22"/>
        </w:rPr>
        <w:t xml:space="preserve"> </w:t>
      </w:r>
      <w:r>
        <w:rPr>
          <w:sz w:val="22"/>
        </w:rPr>
        <w:lastRenderedPageBreak/>
        <w:t>2</w:t>
      </w:r>
      <w:r w:rsidRPr="005F27EA">
        <w:rPr>
          <w:sz w:val="22"/>
        </w:rPr>
        <w:t>x</w:t>
      </w:r>
      <w:r>
        <w:rPr>
          <w:sz w:val="22"/>
        </w:rPr>
        <w:t>1,5mm.</w:t>
      </w:r>
    </w:p>
    <w:p w14:paraId="458D8B9F" w14:textId="77777777" w:rsidR="00C41F9E" w:rsidRPr="005F27EA" w:rsidRDefault="00C41F9E" w:rsidP="00C41F9E">
      <w:pPr>
        <w:ind w:firstLine="709"/>
        <w:jc w:val="both"/>
        <w:rPr>
          <w:sz w:val="22"/>
        </w:rPr>
      </w:pPr>
      <w:r w:rsidRPr="005F27EA">
        <w:rPr>
          <w:sz w:val="22"/>
        </w:rPr>
        <w:t>Tory kablowe muszą mieć wytrzymałość min. EI90</w:t>
      </w:r>
      <w:r>
        <w:rPr>
          <w:sz w:val="22"/>
        </w:rPr>
        <w:t xml:space="preserve"> i </w:t>
      </w:r>
      <w:r w:rsidRPr="005F27EA">
        <w:rPr>
          <w:sz w:val="22"/>
        </w:rPr>
        <w:t>być odporne na działanie ognia</w:t>
      </w:r>
      <w:r>
        <w:rPr>
          <w:sz w:val="22"/>
        </w:rPr>
        <w:t xml:space="preserve"> i </w:t>
      </w:r>
      <w:r w:rsidRPr="005F27EA">
        <w:rPr>
          <w:sz w:val="22"/>
        </w:rPr>
        <w:t>akcji gaśniczej.</w:t>
      </w:r>
    </w:p>
    <w:p w14:paraId="62321B97" w14:textId="77777777" w:rsidR="00C41F9E" w:rsidRDefault="00C41F9E" w:rsidP="00C41F9E">
      <w:pPr>
        <w:jc w:val="both"/>
        <w:rPr>
          <w:sz w:val="22"/>
        </w:rPr>
      </w:pPr>
      <w:r w:rsidRPr="005F27EA">
        <w:rPr>
          <w:sz w:val="22"/>
        </w:rPr>
        <w:t>Po montażu przycisk</w:t>
      </w:r>
      <w:r>
        <w:rPr>
          <w:sz w:val="22"/>
        </w:rPr>
        <w:t>u</w:t>
      </w:r>
      <w:r w:rsidRPr="005F27EA">
        <w:rPr>
          <w:sz w:val="22"/>
        </w:rPr>
        <w:t xml:space="preserve"> należy wykonać testy funkcjonalne działania oraz potwierdzić </w:t>
      </w:r>
      <w:r>
        <w:rPr>
          <w:sz w:val="22"/>
        </w:rPr>
        <w:t xml:space="preserve">jego </w:t>
      </w:r>
      <w:r w:rsidRPr="005F27EA">
        <w:rPr>
          <w:sz w:val="22"/>
        </w:rPr>
        <w:t>skuteczność protokołami pomiarowymi.</w:t>
      </w:r>
    </w:p>
    <w:p w14:paraId="37595EFA" w14:textId="77777777" w:rsidR="00C41F9E" w:rsidRDefault="00C41F9E" w:rsidP="00C41F9E">
      <w:pPr>
        <w:jc w:val="both"/>
        <w:rPr>
          <w:sz w:val="22"/>
        </w:rPr>
      </w:pPr>
    </w:p>
    <w:p w14:paraId="7A9D5E9B" w14:textId="77777777" w:rsidR="00C41F9E" w:rsidRPr="003C469B" w:rsidRDefault="00C41F9E" w:rsidP="00C41F9E">
      <w:pPr>
        <w:jc w:val="both"/>
        <w:rPr>
          <w:b/>
          <w:sz w:val="22"/>
        </w:rPr>
      </w:pPr>
      <w:r w:rsidRPr="003C469B">
        <w:rPr>
          <w:b/>
          <w:sz w:val="22"/>
        </w:rPr>
        <w:t>Przeciwpożarowy Wyłącznik Prądu - elementy składowe:</w:t>
      </w:r>
    </w:p>
    <w:p w14:paraId="02434C96" w14:textId="18084555" w:rsidR="00C41F9E" w:rsidRPr="00595F9B" w:rsidRDefault="00C41F9E" w:rsidP="00C41F9E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595F9B">
        <w:rPr>
          <w:sz w:val="22"/>
        </w:rPr>
        <w:t>urządzenie wyzwalające</w:t>
      </w:r>
      <w:r>
        <w:rPr>
          <w:sz w:val="22"/>
        </w:rPr>
        <w:t xml:space="preserve">: przycisk typu PWP </w:t>
      </w:r>
    </w:p>
    <w:p w14:paraId="6ADDB5BC" w14:textId="3613F4F5" w:rsidR="00C41F9E" w:rsidRPr="00595F9B" w:rsidRDefault="00C41F9E" w:rsidP="00C41F9E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595F9B">
        <w:rPr>
          <w:sz w:val="22"/>
        </w:rPr>
        <w:t>urządzenie sygnalizujące</w:t>
      </w:r>
      <w:r>
        <w:rPr>
          <w:sz w:val="22"/>
        </w:rPr>
        <w:t>:</w:t>
      </w:r>
      <w:r w:rsidRPr="00595F9B">
        <w:rPr>
          <w:sz w:val="22"/>
        </w:rPr>
        <w:t xml:space="preserve"> </w:t>
      </w:r>
      <w:r>
        <w:rPr>
          <w:sz w:val="22"/>
        </w:rPr>
        <w:t xml:space="preserve">lampki w przycisku typu PWP ( jako wskaźnik pomocniczy zastosowano lampkę sygnalizacyjną) typu OA </w:t>
      </w:r>
    </w:p>
    <w:p w14:paraId="5691E3AF" w14:textId="77777777" w:rsidR="00C41F9E" w:rsidRDefault="00C41F9E" w:rsidP="00C41F9E">
      <w:pPr>
        <w:pStyle w:val="Bezodstpw"/>
        <w:numPr>
          <w:ilvl w:val="0"/>
          <w:numId w:val="10"/>
        </w:numPr>
        <w:jc w:val="both"/>
        <w:rPr>
          <w:sz w:val="22"/>
        </w:rPr>
      </w:pPr>
      <w:r w:rsidRPr="00595F9B">
        <w:rPr>
          <w:sz w:val="22"/>
        </w:rPr>
        <w:t>urządzenie wykonawcz</w:t>
      </w:r>
      <w:r>
        <w:rPr>
          <w:sz w:val="22"/>
        </w:rPr>
        <w:t>e:</w:t>
      </w:r>
      <w:r w:rsidRPr="003C469B">
        <w:t xml:space="preserve"> </w:t>
      </w:r>
      <w:r>
        <w:rPr>
          <w:sz w:val="22"/>
        </w:rPr>
        <w:t>m</w:t>
      </w:r>
      <w:r w:rsidRPr="003C469B">
        <w:rPr>
          <w:sz w:val="22"/>
        </w:rPr>
        <w:t>odułowy rozłącznik izolacyjny 4P 100A 400VAC</w:t>
      </w:r>
      <w:r>
        <w:rPr>
          <w:sz w:val="22"/>
        </w:rPr>
        <w:t xml:space="preserve"> z wyzwalaczem wzrostowym 230VAC oraz stykami pomocniczymi</w:t>
      </w:r>
    </w:p>
    <w:p w14:paraId="35D8A131" w14:textId="77777777" w:rsidR="00C41F9E" w:rsidRDefault="00C41F9E" w:rsidP="00C41F9E">
      <w:pPr>
        <w:pStyle w:val="Bezodstpw"/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tor kablowy w odporności ogniowej E90 wykonany :</w:t>
      </w:r>
      <w:bookmarkStart w:id="10" w:name="_GoBack"/>
      <w:bookmarkEnd w:id="10"/>
    </w:p>
    <w:p w14:paraId="52ACAEDD" w14:textId="3E631A45" w:rsidR="00C41F9E" w:rsidRDefault="00C41F9E" w:rsidP="00C41F9E">
      <w:pPr>
        <w:pStyle w:val="Bezodstpw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kablem typu HDGs FE180/PH90 E90 5(</w:t>
      </w:r>
      <w:r w:rsidR="001E2E90">
        <w:rPr>
          <w:sz w:val="22"/>
        </w:rPr>
        <w:t>+2</w:t>
      </w:r>
      <w:r>
        <w:rPr>
          <w:sz w:val="22"/>
        </w:rPr>
        <w:t>)x1,5mm2</w:t>
      </w:r>
    </w:p>
    <w:p w14:paraId="45BD3ADD" w14:textId="77777777" w:rsidR="00C41F9E" w:rsidRDefault="00C41F9E" w:rsidP="00C41F9E">
      <w:pPr>
        <w:pStyle w:val="Bezodstpw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uchwyty kablowe wraz zamocowaniem o wytrzymałości ogniowej E90</w:t>
      </w:r>
    </w:p>
    <w:p w14:paraId="0787FD51" w14:textId="77777777" w:rsidR="00C41F9E" w:rsidRDefault="00C41F9E" w:rsidP="00C41F9E">
      <w:pPr>
        <w:pStyle w:val="Bezodstpw"/>
        <w:jc w:val="both"/>
        <w:rPr>
          <w:sz w:val="22"/>
        </w:rPr>
      </w:pPr>
      <w:r>
        <w:rPr>
          <w:sz w:val="22"/>
        </w:rPr>
        <w:t>Wszystkie elementy biorące udział w wysterowaniu wyłącznika pożarowego tj.:</w:t>
      </w:r>
    </w:p>
    <w:p w14:paraId="070DB56A" w14:textId="77777777" w:rsidR="00C41F9E" w:rsidRDefault="00C41F9E" w:rsidP="00C41F9E">
      <w:pPr>
        <w:pStyle w:val="Bezodstpw"/>
        <w:jc w:val="both"/>
        <w:rPr>
          <w:sz w:val="22"/>
        </w:rPr>
      </w:pPr>
      <w:r>
        <w:rPr>
          <w:sz w:val="22"/>
        </w:rPr>
        <w:tab/>
        <w:t>- urządzenia wyzwalające z zintegrowanym urządzeniem sygnalizującym</w:t>
      </w:r>
    </w:p>
    <w:p w14:paraId="33F564B2" w14:textId="77777777" w:rsidR="00C41F9E" w:rsidRDefault="00C41F9E" w:rsidP="00C41F9E">
      <w:pPr>
        <w:pStyle w:val="Bezodstpw"/>
        <w:jc w:val="both"/>
        <w:rPr>
          <w:sz w:val="22"/>
        </w:rPr>
      </w:pPr>
      <w:r>
        <w:rPr>
          <w:sz w:val="22"/>
        </w:rPr>
        <w:tab/>
        <w:t>- tor kablowy</w:t>
      </w:r>
    </w:p>
    <w:p w14:paraId="6824DB8D" w14:textId="77777777" w:rsidR="00C41F9E" w:rsidRPr="00595F9B" w:rsidRDefault="00C41F9E" w:rsidP="00C41F9E">
      <w:pPr>
        <w:pStyle w:val="Bezodstpw"/>
        <w:jc w:val="both"/>
        <w:rPr>
          <w:sz w:val="22"/>
        </w:rPr>
      </w:pPr>
      <w:r>
        <w:rPr>
          <w:sz w:val="22"/>
        </w:rPr>
        <w:t>Posiadają certyfikat zgodności i krajową ocenę techniczną CNBOP dopuszczające te elementy do instalacji w obiekcie.</w:t>
      </w:r>
    </w:p>
    <w:p w14:paraId="52426694" w14:textId="77777777" w:rsidR="00F80A30" w:rsidRPr="00B10F54" w:rsidRDefault="00F80A30" w:rsidP="00F80A30">
      <w:pPr>
        <w:pStyle w:val="Nagwek1"/>
      </w:pPr>
      <w:bookmarkStart w:id="11" w:name="_Toc130991723"/>
      <w:bookmarkStart w:id="12" w:name="_Toc153785875"/>
      <w:r w:rsidRPr="00B10F54">
        <w:t>Instalacje elektryczne - wymagania ogólne</w:t>
      </w:r>
      <w:bookmarkEnd w:id="11"/>
      <w:bookmarkEnd w:id="12"/>
    </w:p>
    <w:p w14:paraId="58662976" w14:textId="77777777" w:rsidR="00F80A30" w:rsidRPr="00B10F54" w:rsidRDefault="00F80A30" w:rsidP="00F80A30">
      <w:pPr>
        <w:jc w:val="both"/>
        <w:rPr>
          <w:sz w:val="22"/>
        </w:rPr>
      </w:pPr>
      <w:r w:rsidRPr="00B10F54">
        <w:rPr>
          <w:sz w:val="22"/>
        </w:rPr>
        <w:t>Układ sieci</w:t>
      </w:r>
      <w:r>
        <w:rPr>
          <w:sz w:val="22"/>
        </w:rPr>
        <w:t xml:space="preserve"> odbiorczej w </w:t>
      </w:r>
      <w:r w:rsidRPr="00B10F54">
        <w:rPr>
          <w:sz w:val="22"/>
        </w:rPr>
        <w:t xml:space="preserve">obiekcie: </w:t>
      </w:r>
      <w:r>
        <w:rPr>
          <w:sz w:val="22"/>
        </w:rPr>
        <w:t>TN-S.</w:t>
      </w:r>
    </w:p>
    <w:p w14:paraId="62516AB5" w14:textId="77777777" w:rsidR="00F80A30" w:rsidRDefault="00F80A30" w:rsidP="00F80A30">
      <w:pPr>
        <w:jc w:val="both"/>
        <w:rPr>
          <w:sz w:val="22"/>
        </w:rPr>
      </w:pPr>
      <w:r>
        <w:rPr>
          <w:sz w:val="22"/>
        </w:rPr>
        <w:t>I</w:t>
      </w:r>
      <w:r w:rsidRPr="00B10F54">
        <w:rPr>
          <w:sz w:val="22"/>
        </w:rPr>
        <w:t>nstalacja</w:t>
      </w:r>
      <w:r>
        <w:rPr>
          <w:sz w:val="22"/>
        </w:rPr>
        <w:t xml:space="preserve"> z </w:t>
      </w:r>
      <w:r w:rsidRPr="00B10F54">
        <w:rPr>
          <w:sz w:val="22"/>
        </w:rPr>
        <w:t>odrębną</w:t>
      </w:r>
      <w:r>
        <w:rPr>
          <w:sz w:val="22"/>
        </w:rPr>
        <w:t xml:space="preserve"> ochronną żyłą żółtozieloną PE.</w:t>
      </w:r>
    </w:p>
    <w:p w14:paraId="68778F99" w14:textId="77777777" w:rsidR="00F80A30" w:rsidRDefault="00F80A30" w:rsidP="00F80A30">
      <w:pPr>
        <w:jc w:val="both"/>
        <w:rPr>
          <w:sz w:val="22"/>
        </w:rPr>
      </w:pPr>
    </w:p>
    <w:p w14:paraId="4DCCC55C" w14:textId="77777777" w:rsidR="00F80A30" w:rsidRDefault="00F80A30" w:rsidP="00F80A30">
      <w:pPr>
        <w:jc w:val="both"/>
        <w:rPr>
          <w:sz w:val="22"/>
        </w:rPr>
      </w:pPr>
      <w:r>
        <w:rPr>
          <w:sz w:val="22"/>
        </w:rPr>
        <w:t xml:space="preserve">Wszystkie kable </w:t>
      </w:r>
      <w:r w:rsidRPr="00B10F54">
        <w:rPr>
          <w:sz w:val="22"/>
        </w:rPr>
        <w:t xml:space="preserve">instalacyjne energetyczne </w:t>
      </w:r>
      <w:r>
        <w:rPr>
          <w:sz w:val="22"/>
        </w:rPr>
        <w:t>projektuje się z żyłami miedzianymi na napięcie 0,6/1 kV.</w:t>
      </w:r>
    </w:p>
    <w:p w14:paraId="7DB5DA1D" w14:textId="77777777" w:rsidR="00945AA9" w:rsidRDefault="00945AA9" w:rsidP="00F80A30">
      <w:pPr>
        <w:jc w:val="both"/>
        <w:rPr>
          <w:sz w:val="22"/>
        </w:rPr>
      </w:pPr>
    </w:p>
    <w:p w14:paraId="383A9358" w14:textId="144B06EC" w:rsidR="00F80A30" w:rsidRPr="00B10F54" w:rsidRDefault="00F80A30" w:rsidP="00F80A30">
      <w:pPr>
        <w:jc w:val="both"/>
        <w:rPr>
          <w:sz w:val="22"/>
        </w:rPr>
      </w:pPr>
      <w:r w:rsidRPr="00B10F54">
        <w:rPr>
          <w:sz w:val="22"/>
        </w:rPr>
        <w:t>System ochrony od porażeń – samoczynne wyłączenie, II klasa izolacji</w:t>
      </w:r>
      <w:r>
        <w:rPr>
          <w:sz w:val="22"/>
        </w:rPr>
        <w:t xml:space="preserve"> obudów</w:t>
      </w:r>
      <w:r w:rsidRPr="00B10F54">
        <w:rPr>
          <w:sz w:val="22"/>
        </w:rPr>
        <w:t xml:space="preserve">, połączenia wyrównawcze. </w:t>
      </w:r>
    </w:p>
    <w:p w14:paraId="3A336B0A" w14:textId="77777777" w:rsidR="00F80A30" w:rsidRPr="00B10F54" w:rsidRDefault="00F80A30" w:rsidP="00F80A30">
      <w:pPr>
        <w:jc w:val="both"/>
        <w:rPr>
          <w:sz w:val="22"/>
        </w:rPr>
      </w:pPr>
      <w:r w:rsidRPr="00B10F54">
        <w:rPr>
          <w:sz w:val="22"/>
        </w:rPr>
        <w:t>Zachować odległości instalacji elektrycznych od innych instalacji zgodnie</w:t>
      </w:r>
      <w:r>
        <w:rPr>
          <w:sz w:val="22"/>
        </w:rPr>
        <w:t xml:space="preserve"> z </w:t>
      </w:r>
      <w:r w:rsidRPr="00B10F54">
        <w:rPr>
          <w:sz w:val="22"/>
        </w:rPr>
        <w:t xml:space="preserve">wymaganiami przepisów. </w:t>
      </w:r>
    </w:p>
    <w:p w14:paraId="619E30D4" w14:textId="77777777" w:rsidR="00F80A30" w:rsidRDefault="00F80A30" w:rsidP="00F80A30">
      <w:pPr>
        <w:jc w:val="both"/>
        <w:rPr>
          <w:sz w:val="22"/>
        </w:rPr>
      </w:pPr>
      <w:r w:rsidRPr="00B10F54">
        <w:rPr>
          <w:sz w:val="22"/>
        </w:rPr>
        <w:t>Urządzenia wyposażyć</w:t>
      </w:r>
      <w:r>
        <w:rPr>
          <w:sz w:val="22"/>
        </w:rPr>
        <w:t xml:space="preserve"> w </w:t>
      </w:r>
      <w:r w:rsidRPr="00B10F54">
        <w:rPr>
          <w:sz w:val="22"/>
        </w:rPr>
        <w:t>trwałe oznaczniki zgodnie</w:t>
      </w:r>
      <w:r>
        <w:rPr>
          <w:sz w:val="22"/>
        </w:rPr>
        <w:t xml:space="preserve"> z </w:t>
      </w:r>
      <w:r w:rsidRPr="00B10F54">
        <w:rPr>
          <w:sz w:val="22"/>
        </w:rPr>
        <w:t>symboliką przyjętą</w:t>
      </w:r>
      <w:r>
        <w:rPr>
          <w:sz w:val="22"/>
        </w:rPr>
        <w:t xml:space="preserve"> w </w:t>
      </w:r>
      <w:r w:rsidRPr="00B10F54">
        <w:rPr>
          <w:sz w:val="22"/>
        </w:rPr>
        <w:t>projekcie. Po wykon</w:t>
      </w:r>
      <w:r>
        <w:rPr>
          <w:sz w:val="22"/>
        </w:rPr>
        <w:t>aniu instalacji wykonać sprawdze</w:t>
      </w:r>
      <w:r w:rsidRPr="00B10F54">
        <w:rPr>
          <w:sz w:val="22"/>
        </w:rPr>
        <w:t>nia odbiorcze zgodnie</w:t>
      </w:r>
      <w:r>
        <w:rPr>
          <w:sz w:val="22"/>
        </w:rPr>
        <w:t xml:space="preserve"> z </w:t>
      </w:r>
      <w:r w:rsidRPr="0033432A">
        <w:rPr>
          <w:sz w:val="22"/>
        </w:rPr>
        <w:t xml:space="preserve">PN-HD 60364-6:2016-07 </w:t>
      </w:r>
      <w:r>
        <w:rPr>
          <w:sz w:val="22"/>
        </w:rPr>
        <w:t>(lub równoważną</w:t>
      </w:r>
      <w:r w:rsidRPr="00B10F54">
        <w:rPr>
          <w:sz w:val="22"/>
        </w:rPr>
        <w:t xml:space="preserve"> do wskazanej normy).</w:t>
      </w:r>
    </w:p>
    <w:p w14:paraId="0CC418D3" w14:textId="77777777" w:rsidR="00F80A30" w:rsidRDefault="00F80A30" w:rsidP="00F80A30">
      <w:pPr>
        <w:pStyle w:val="Nagwek1"/>
      </w:pPr>
      <w:bookmarkStart w:id="13" w:name="_Toc116873132"/>
      <w:bookmarkStart w:id="14" w:name="_Toc240243896"/>
      <w:bookmarkStart w:id="15" w:name="_Toc130991724"/>
      <w:bookmarkStart w:id="16" w:name="_Toc153785876"/>
      <w:r w:rsidRPr="00C57D79">
        <w:t>Oświetlenie</w:t>
      </w:r>
      <w:bookmarkEnd w:id="13"/>
      <w:bookmarkEnd w:id="14"/>
      <w:bookmarkEnd w:id="15"/>
      <w:bookmarkEnd w:id="16"/>
    </w:p>
    <w:p w14:paraId="59F90807" w14:textId="4FFC0F5E" w:rsidR="00F80A30" w:rsidRDefault="00F80A30" w:rsidP="00F80A30">
      <w:pPr>
        <w:jc w:val="both"/>
        <w:rPr>
          <w:sz w:val="22"/>
        </w:rPr>
      </w:pPr>
      <w:r>
        <w:rPr>
          <w:sz w:val="22"/>
        </w:rPr>
        <w:t xml:space="preserve">Projektuje się nowe oświetlenie </w:t>
      </w:r>
      <w:r w:rsidR="001E2E90">
        <w:rPr>
          <w:sz w:val="22"/>
        </w:rPr>
        <w:t>pomieszczenia hydroforni</w:t>
      </w:r>
      <w:r>
        <w:rPr>
          <w:sz w:val="22"/>
        </w:rPr>
        <w:t xml:space="preserve"> oparte o oprawy ze źródłem LED.</w:t>
      </w:r>
    </w:p>
    <w:p w14:paraId="7AC348D8" w14:textId="77777777" w:rsidR="00F80A30" w:rsidRDefault="00F80A30" w:rsidP="00F80A30">
      <w:pPr>
        <w:jc w:val="both"/>
        <w:rPr>
          <w:sz w:val="22"/>
        </w:rPr>
      </w:pPr>
      <w:r w:rsidRPr="003E4D56">
        <w:rPr>
          <w:sz w:val="22"/>
        </w:rPr>
        <w:t>Wszystkie oprawy oświetlenia awaryjnego muszą posiadać certyfikat</w:t>
      </w:r>
      <w:r>
        <w:rPr>
          <w:sz w:val="22"/>
        </w:rPr>
        <w:t xml:space="preserve"> dopuszczenia do stosowania w budownictwie </w:t>
      </w:r>
      <w:r w:rsidRPr="003E4D56">
        <w:rPr>
          <w:sz w:val="22"/>
        </w:rPr>
        <w:t xml:space="preserve"> lub równoważny.</w:t>
      </w:r>
      <w:r>
        <w:rPr>
          <w:sz w:val="22"/>
        </w:rPr>
        <w:t xml:space="preserve"> Należy dostosować rodzaj oprawy do miejsca montażu (ściana, sufit stały, płaskownik perforowany itp.).</w:t>
      </w:r>
    </w:p>
    <w:p w14:paraId="30CE7092" w14:textId="77777777" w:rsidR="00F80A30" w:rsidRPr="003B5352" w:rsidRDefault="00F80A30" w:rsidP="00F80A30">
      <w:pPr>
        <w:jc w:val="both"/>
        <w:rPr>
          <w:sz w:val="22"/>
        </w:rPr>
      </w:pPr>
    </w:p>
    <w:p w14:paraId="7AC14C4E" w14:textId="77777777" w:rsidR="00F80A30" w:rsidRPr="00C57D79" w:rsidRDefault="00F80A30" w:rsidP="00F80A30">
      <w:pPr>
        <w:pStyle w:val="Nagwek2"/>
        <w:numPr>
          <w:ilvl w:val="1"/>
          <w:numId w:val="3"/>
        </w:numPr>
        <w:rPr>
          <w:rFonts w:cs="Times New Roman"/>
        </w:rPr>
      </w:pPr>
      <w:bookmarkStart w:id="17" w:name="_Toc130991725"/>
      <w:bookmarkStart w:id="18" w:name="_Toc153785877"/>
      <w:r w:rsidRPr="00C57D79">
        <w:rPr>
          <w:rFonts w:cs="Times New Roman"/>
        </w:rPr>
        <w:t>Oświetlenie podstawowe</w:t>
      </w:r>
      <w:bookmarkEnd w:id="17"/>
      <w:bookmarkEnd w:id="18"/>
    </w:p>
    <w:p w14:paraId="6499402C" w14:textId="77777777" w:rsidR="00F80A30" w:rsidRDefault="00F80A30" w:rsidP="00F80A30">
      <w:pPr>
        <w:jc w:val="both"/>
        <w:rPr>
          <w:sz w:val="22"/>
        </w:rPr>
      </w:pPr>
      <w:r>
        <w:rPr>
          <w:sz w:val="22"/>
        </w:rPr>
        <w:t>P</w:t>
      </w:r>
      <w:r w:rsidRPr="00C76ED0">
        <w:rPr>
          <w:sz w:val="22"/>
        </w:rPr>
        <w:t xml:space="preserve">rzyjęto </w:t>
      </w:r>
      <w:r>
        <w:rPr>
          <w:sz w:val="22"/>
        </w:rPr>
        <w:t>średnie natężenia oświetlenia z</w:t>
      </w:r>
      <w:r w:rsidRPr="00C30443">
        <w:rPr>
          <w:sz w:val="22"/>
        </w:rPr>
        <w:t>godn</w:t>
      </w:r>
      <w:r>
        <w:rPr>
          <w:sz w:val="22"/>
        </w:rPr>
        <w:t>i</w:t>
      </w:r>
      <w:r w:rsidRPr="00C30443">
        <w:rPr>
          <w:sz w:val="22"/>
        </w:rPr>
        <w:t xml:space="preserve">e z normą </w:t>
      </w:r>
      <w:r w:rsidRPr="0033432A">
        <w:rPr>
          <w:sz w:val="22"/>
        </w:rPr>
        <w:t>PN-EN 12464-1:2022-01</w:t>
      </w:r>
      <w:r>
        <w:rPr>
          <w:sz w:val="22"/>
        </w:rPr>
        <w:t xml:space="preserve"> </w:t>
      </w:r>
      <w:r w:rsidRPr="00C30443">
        <w:rPr>
          <w:sz w:val="22"/>
        </w:rPr>
        <w:t>Światło i oświetlenie</w:t>
      </w:r>
      <w:r>
        <w:rPr>
          <w:sz w:val="22"/>
        </w:rPr>
        <w:t xml:space="preserve"> -- </w:t>
      </w:r>
      <w:r w:rsidRPr="00C30443">
        <w:rPr>
          <w:sz w:val="22"/>
        </w:rPr>
        <w:t>Oświetlenie miejsc pracy</w:t>
      </w:r>
      <w:r>
        <w:rPr>
          <w:sz w:val="22"/>
        </w:rPr>
        <w:t xml:space="preserve"> -- </w:t>
      </w:r>
      <w:r w:rsidRPr="00C30443">
        <w:rPr>
          <w:sz w:val="22"/>
        </w:rPr>
        <w:t>Częś</w:t>
      </w:r>
      <w:r>
        <w:rPr>
          <w:sz w:val="22"/>
        </w:rPr>
        <w:t>ć 1: Miejsca pracy we wnętrzach.</w:t>
      </w:r>
    </w:p>
    <w:p w14:paraId="663FD14B" w14:textId="6F920B0B" w:rsidR="00F80A30" w:rsidRDefault="00BA34BE" w:rsidP="00F80A30">
      <w:pPr>
        <w:jc w:val="both"/>
        <w:rPr>
          <w:sz w:val="22"/>
        </w:rPr>
      </w:pPr>
      <w:r>
        <w:rPr>
          <w:sz w:val="22"/>
        </w:rPr>
        <w:t>Pomieszczenia techniczne</w:t>
      </w:r>
      <w:r w:rsidR="00F80A30" w:rsidRPr="00C30443">
        <w:rPr>
          <w:sz w:val="22"/>
        </w:rPr>
        <w:t xml:space="preserve">: Em.śr ≥ </w:t>
      </w:r>
      <w:r>
        <w:rPr>
          <w:sz w:val="22"/>
        </w:rPr>
        <w:t>2</w:t>
      </w:r>
      <w:r w:rsidR="00F80A30">
        <w:rPr>
          <w:sz w:val="22"/>
        </w:rPr>
        <w:t>0</w:t>
      </w:r>
      <w:r w:rsidR="00F80A30" w:rsidRPr="00C30443">
        <w:rPr>
          <w:sz w:val="22"/>
        </w:rPr>
        <w:t>0lx,</w:t>
      </w:r>
    </w:p>
    <w:p w14:paraId="5B12AC9E" w14:textId="77777777" w:rsidR="00F80A30" w:rsidRDefault="00F80A30" w:rsidP="00F80A30">
      <w:pPr>
        <w:jc w:val="both"/>
        <w:rPr>
          <w:sz w:val="22"/>
        </w:rPr>
      </w:pPr>
    </w:p>
    <w:p w14:paraId="767521E1" w14:textId="6F3CECFC" w:rsidR="00F80A30" w:rsidRDefault="00F80A30" w:rsidP="00F80A30">
      <w:pPr>
        <w:jc w:val="both"/>
        <w:rPr>
          <w:sz w:val="22"/>
        </w:rPr>
      </w:pPr>
      <w:r w:rsidRPr="003B5352">
        <w:rPr>
          <w:sz w:val="22"/>
        </w:rPr>
        <w:t xml:space="preserve">Oprawy </w:t>
      </w:r>
      <w:r>
        <w:rPr>
          <w:sz w:val="22"/>
        </w:rPr>
        <w:t>należy zasil</w:t>
      </w:r>
      <w:r w:rsidR="00BA34BE">
        <w:rPr>
          <w:sz w:val="22"/>
        </w:rPr>
        <w:t>i</w:t>
      </w:r>
      <w:r>
        <w:rPr>
          <w:sz w:val="22"/>
        </w:rPr>
        <w:t xml:space="preserve">ć </w:t>
      </w:r>
      <w:r w:rsidR="00BA34BE">
        <w:rPr>
          <w:sz w:val="22"/>
        </w:rPr>
        <w:t>z istniejącej rozdzielnicy głównej</w:t>
      </w:r>
      <w:r w:rsidR="00945AA9">
        <w:rPr>
          <w:sz w:val="22"/>
        </w:rPr>
        <w:t xml:space="preserve"> z ewentualnym uzupełnieniem.</w:t>
      </w:r>
      <w:r>
        <w:rPr>
          <w:sz w:val="22"/>
        </w:rPr>
        <w:t xml:space="preserve"> zgodnie ze schematami rozdzielnic.</w:t>
      </w:r>
    </w:p>
    <w:p w14:paraId="747B60C3" w14:textId="535FD6EE" w:rsidR="00E56B59" w:rsidRPr="00B35F7B" w:rsidRDefault="00E56B59" w:rsidP="00C41F9E">
      <w:pPr>
        <w:pStyle w:val="Nagwek1"/>
      </w:pPr>
      <w:bookmarkStart w:id="19" w:name="_Toc115163364"/>
      <w:bookmarkStart w:id="20" w:name="_Toc153785878"/>
      <w:r w:rsidRPr="00B35F7B">
        <w:t>Oświetlenie</w:t>
      </w:r>
      <w:bookmarkEnd w:id="19"/>
      <w:r>
        <w:t xml:space="preserve"> Awaryjne</w:t>
      </w:r>
      <w:bookmarkEnd w:id="20"/>
      <w:r>
        <w:t xml:space="preserve"> </w:t>
      </w:r>
    </w:p>
    <w:p w14:paraId="425C66E4" w14:textId="77777777" w:rsidR="00E56B59" w:rsidRPr="006B2A4C" w:rsidRDefault="00E56B59" w:rsidP="00E56B59">
      <w:pPr>
        <w:pStyle w:val="Nagwek2"/>
        <w:numPr>
          <w:ilvl w:val="1"/>
          <w:numId w:val="3"/>
        </w:numPr>
        <w:rPr>
          <w:rFonts w:cs="Times New Roman"/>
        </w:rPr>
      </w:pPr>
      <w:bookmarkStart w:id="21" w:name="_Toc115163365"/>
      <w:bookmarkStart w:id="22" w:name="_Toc153785879"/>
      <w:r w:rsidRPr="006B2A4C">
        <w:rPr>
          <w:rFonts w:cs="Times New Roman"/>
        </w:rPr>
        <w:t>Oświetlenie awaryjne</w:t>
      </w:r>
      <w:r>
        <w:rPr>
          <w:rFonts w:cs="Times New Roman"/>
        </w:rPr>
        <w:t xml:space="preserve"> i </w:t>
      </w:r>
      <w:r w:rsidRPr="006B2A4C">
        <w:rPr>
          <w:rFonts w:cs="Times New Roman"/>
        </w:rPr>
        <w:t>ewakuacyjne</w:t>
      </w:r>
      <w:bookmarkEnd w:id="21"/>
      <w:bookmarkEnd w:id="22"/>
    </w:p>
    <w:p w14:paraId="6DE400D5" w14:textId="7CDE8653" w:rsidR="00E56B59" w:rsidRPr="006B2A4C" w:rsidRDefault="00E56B59" w:rsidP="00E56B59">
      <w:pPr>
        <w:pStyle w:val="Bezodstpw"/>
        <w:jc w:val="both"/>
        <w:rPr>
          <w:sz w:val="22"/>
        </w:rPr>
      </w:pPr>
      <w:r w:rsidRPr="006B2A4C">
        <w:rPr>
          <w:sz w:val="22"/>
        </w:rPr>
        <w:t xml:space="preserve">Zaprojektowano oprawy </w:t>
      </w:r>
      <w:r>
        <w:rPr>
          <w:sz w:val="22"/>
        </w:rPr>
        <w:t>awaryjne wyposażone w moduły autotestu o czasie podtrzymania min. 1h. W</w:t>
      </w:r>
      <w:r w:rsidRPr="006B2A4C">
        <w:rPr>
          <w:sz w:val="22"/>
        </w:rPr>
        <w:t xml:space="preserve">ydzielone </w:t>
      </w:r>
      <w:r>
        <w:rPr>
          <w:sz w:val="22"/>
        </w:rPr>
        <w:t xml:space="preserve">oprawy </w:t>
      </w:r>
      <w:r w:rsidRPr="006B2A4C">
        <w:rPr>
          <w:sz w:val="22"/>
        </w:rPr>
        <w:t>oświetlenia awaryjnego LED, oprawy kierunkowe LED przy wyjści</w:t>
      </w:r>
      <w:r>
        <w:rPr>
          <w:sz w:val="22"/>
        </w:rPr>
        <w:t xml:space="preserve">ach </w:t>
      </w:r>
      <w:r w:rsidRPr="006B2A4C">
        <w:rPr>
          <w:sz w:val="22"/>
        </w:rPr>
        <w:t>oraz oprawy oświetlenia awaryjnego LED na zewnątrz wyjść</w:t>
      </w:r>
      <w:r>
        <w:rPr>
          <w:sz w:val="22"/>
        </w:rPr>
        <w:t xml:space="preserve"> z </w:t>
      </w:r>
      <w:r w:rsidRPr="006B2A4C">
        <w:rPr>
          <w:sz w:val="22"/>
        </w:rPr>
        <w:t>budynku. Zgodnie</w:t>
      </w:r>
      <w:r>
        <w:rPr>
          <w:sz w:val="22"/>
        </w:rPr>
        <w:t xml:space="preserve"> z </w:t>
      </w:r>
      <w:r w:rsidRPr="006B2A4C">
        <w:rPr>
          <w:sz w:val="22"/>
        </w:rPr>
        <w:t>obowiązującą normą PN-EN 1838:2005 wydzielone oprawy oświetlenia awaryjnego zapewniają wymagane średnie natężenie oświetlenia dróg ewakuacyjnych. Stosunek Emin/Emax nie mniejszy niż 1:40; 50% wymaganego natężenia powinno być uzyskane</w:t>
      </w:r>
      <w:r>
        <w:rPr>
          <w:sz w:val="22"/>
        </w:rPr>
        <w:t xml:space="preserve"> w </w:t>
      </w:r>
      <w:r w:rsidRPr="006B2A4C">
        <w:rPr>
          <w:sz w:val="22"/>
        </w:rPr>
        <w:t>ciągu 5 sek.</w:t>
      </w:r>
      <w:r>
        <w:rPr>
          <w:sz w:val="22"/>
        </w:rPr>
        <w:t xml:space="preserve"> a </w:t>
      </w:r>
      <w:r w:rsidRPr="006B2A4C">
        <w:rPr>
          <w:sz w:val="22"/>
        </w:rPr>
        <w:t>pełny poziom do 60 sek. Czas minimalny zgodnie</w:t>
      </w:r>
      <w:r>
        <w:rPr>
          <w:sz w:val="22"/>
        </w:rPr>
        <w:t xml:space="preserve"> z </w:t>
      </w:r>
      <w:r w:rsidRPr="006B2A4C">
        <w:rPr>
          <w:sz w:val="22"/>
        </w:rPr>
        <w:t>normą 1h.</w:t>
      </w:r>
      <w:r>
        <w:rPr>
          <w:sz w:val="22"/>
        </w:rPr>
        <w:t xml:space="preserve"> </w:t>
      </w:r>
      <w:r w:rsidRPr="00F23145">
        <w:rPr>
          <w:sz w:val="22"/>
        </w:rPr>
        <w:t xml:space="preserve">Wszystkie poziome </w:t>
      </w:r>
      <w:r w:rsidRPr="00F23145">
        <w:rPr>
          <w:sz w:val="22"/>
        </w:rPr>
        <w:lastRenderedPageBreak/>
        <w:t xml:space="preserve">drogi ewakuacyjne oraz klatki schodowe będą posiadać awaryjne oświetlenie ewakuacyjne o natężeniu oświetlenia </w:t>
      </w:r>
      <w:r w:rsidRPr="00E56B59">
        <w:rPr>
          <w:b/>
          <w:sz w:val="22"/>
          <w:u w:val="single"/>
        </w:rPr>
        <w:t xml:space="preserve">co najmniej </w:t>
      </w:r>
      <w:r w:rsidR="00C41F9E">
        <w:rPr>
          <w:b/>
          <w:sz w:val="22"/>
          <w:u w:val="single"/>
        </w:rPr>
        <w:t>1</w:t>
      </w:r>
      <w:r w:rsidRPr="00E56B59">
        <w:rPr>
          <w:b/>
          <w:sz w:val="22"/>
          <w:u w:val="single"/>
        </w:rPr>
        <w:t xml:space="preserve"> lx w osi poziomej i pionowej drogi ewakuacyjnej</w:t>
      </w:r>
      <w:r w:rsidRPr="00F23145">
        <w:rPr>
          <w:sz w:val="22"/>
        </w:rPr>
        <w:t>.</w:t>
      </w:r>
    </w:p>
    <w:p w14:paraId="5F00DA92" w14:textId="77777777" w:rsidR="00E56B59" w:rsidRDefault="00E56B59" w:rsidP="00E56B59">
      <w:pPr>
        <w:pStyle w:val="Bezodstpw"/>
        <w:jc w:val="both"/>
        <w:rPr>
          <w:sz w:val="22"/>
        </w:rPr>
      </w:pPr>
      <w:r w:rsidRPr="006B2A4C">
        <w:rPr>
          <w:sz w:val="22"/>
        </w:rPr>
        <w:t>Oprawy oświetlenia awaryjnego maj</w:t>
      </w:r>
      <w:r>
        <w:rPr>
          <w:sz w:val="22"/>
        </w:rPr>
        <w:t>ą pracować w trybie „na ciemno”.</w:t>
      </w:r>
    </w:p>
    <w:p w14:paraId="4C3AB53F" w14:textId="15678231" w:rsidR="00D07D1B" w:rsidRPr="006B2A4C" w:rsidRDefault="00D07D1B" w:rsidP="00E56B59">
      <w:pPr>
        <w:pStyle w:val="Bezodstpw"/>
        <w:jc w:val="both"/>
        <w:rPr>
          <w:sz w:val="22"/>
        </w:rPr>
      </w:pPr>
      <w:r>
        <w:rPr>
          <w:sz w:val="22"/>
        </w:rPr>
        <w:t>Oprawy należy zamontować w miarę możliwości w istniejących lokalizacjach (zgodnie z częścią graficzną) lub w wyznaczonych lokalizacjach obwodem wydzielonym z puszki łącznika oświetlenia – zasilane fazą „stałą”.</w:t>
      </w:r>
      <w:r w:rsidR="00C41F9E">
        <w:rPr>
          <w:sz w:val="22"/>
        </w:rPr>
        <w:t xml:space="preserve"> Na korytarzu piętra 2 dla opraw awaryjnych przeznaczono wydzielony obwód.</w:t>
      </w:r>
    </w:p>
    <w:p w14:paraId="3ECE0228" w14:textId="77777777" w:rsidR="00E56B59" w:rsidRDefault="00E56B59" w:rsidP="00E56B59">
      <w:pPr>
        <w:pStyle w:val="Bezodstpw"/>
        <w:jc w:val="both"/>
        <w:rPr>
          <w:sz w:val="22"/>
        </w:rPr>
      </w:pPr>
      <w:r w:rsidRPr="006B2A4C">
        <w:rPr>
          <w:sz w:val="22"/>
        </w:rPr>
        <w:t>Wszystkie oprawy oświetlenia awaryjnego winny posiadać atest producenta oraz certyfikat CNBOP.</w:t>
      </w:r>
    </w:p>
    <w:p w14:paraId="0F5C7184" w14:textId="77777777" w:rsidR="00BA34BE" w:rsidRDefault="00BA34BE" w:rsidP="00E56B59">
      <w:pPr>
        <w:pStyle w:val="Bezodstpw"/>
        <w:jc w:val="both"/>
        <w:rPr>
          <w:sz w:val="22"/>
        </w:rPr>
      </w:pPr>
    </w:p>
    <w:p w14:paraId="24621F7C" w14:textId="77777777" w:rsidR="00E56B59" w:rsidRDefault="00E56B59" w:rsidP="00E56B59">
      <w:pPr>
        <w:pStyle w:val="Nagwek2"/>
        <w:numPr>
          <w:ilvl w:val="1"/>
          <w:numId w:val="3"/>
        </w:numPr>
        <w:rPr>
          <w:sz w:val="22"/>
        </w:rPr>
      </w:pPr>
      <w:bookmarkStart w:id="23" w:name="_Toc115163366"/>
      <w:bookmarkStart w:id="24" w:name="_Toc153785880"/>
      <w:r w:rsidRPr="00F75DF2">
        <w:rPr>
          <w:sz w:val="22"/>
        </w:rPr>
        <w:t>Oświetlenie kierunkowe</w:t>
      </w:r>
      <w:bookmarkEnd w:id="23"/>
      <w:bookmarkEnd w:id="24"/>
    </w:p>
    <w:p w14:paraId="635E9D94" w14:textId="13E6702E" w:rsidR="00E56B59" w:rsidRPr="00AE09F0" w:rsidRDefault="00E56B59" w:rsidP="00E56B59">
      <w:pPr>
        <w:jc w:val="both"/>
        <w:rPr>
          <w:sz w:val="22"/>
        </w:rPr>
      </w:pPr>
      <w:r w:rsidRPr="00AE09F0">
        <w:rPr>
          <w:sz w:val="22"/>
        </w:rPr>
        <w:t>Oprawy zasilane</w:t>
      </w:r>
      <w:r>
        <w:rPr>
          <w:sz w:val="22"/>
        </w:rPr>
        <w:t xml:space="preserve"> z wbudowanych akumulatorów analogicznie jak oprawy awaryjne</w:t>
      </w:r>
      <w:r w:rsidRPr="00AE09F0">
        <w:rPr>
          <w:sz w:val="22"/>
        </w:rPr>
        <w:t>.</w:t>
      </w:r>
    </w:p>
    <w:p w14:paraId="0D756DA9" w14:textId="77777777" w:rsidR="00D07D1B" w:rsidRDefault="00E56B59" w:rsidP="00E56B59">
      <w:pPr>
        <w:jc w:val="both"/>
        <w:rPr>
          <w:sz w:val="22"/>
        </w:rPr>
      </w:pPr>
      <w:r w:rsidRPr="00AE09F0">
        <w:rPr>
          <w:sz w:val="22"/>
        </w:rPr>
        <w:t xml:space="preserve">Nad hydrantami projektuje się </w:t>
      </w:r>
      <w:r>
        <w:rPr>
          <w:sz w:val="22"/>
        </w:rPr>
        <w:t>naklejki fluoroscencyjne z </w:t>
      </w:r>
      <w:r w:rsidRPr="00AE09F0">
        <w:rPr>
          <w:sz w:val="22"/>
        </w:rPr>
        <w:t>piktogramem hydrantu.</w:t>
      </w:r>
      <w:r>
        <w:rPr>
          <w:sz w:val="22"/>
        </w:rPr>
        <w:t xml:space="preserve"> </w:t>
      </w:r>
    </w:p>
    <w:p w14:paraId="317D9DE8" w14:textId="6CFCA410" w:rsidR="00E56B59" w:rsidRPr="00AE09F0" w:rsidRDefault="00E56B59" w:rsidP="00E56B59">
      <w:pPr>
        <w:jc w:val="both"/>
        <w:rPr>
          <w:sz w:val="22"/>
        </w:rPr>
      </w:pPr>
      <w:r w:rsidRPr="00AE09F0">
        <w:rPr>
          <w:sz w:val="22"/>
        </w:rPr>
        <w:t>Oprawy kierunkowe mają pracować</w:t>
      </w:r>
      <w:r>
        <w:rPr>
          <w:sz w:val="22"/>
        </w:rPr>
        <w:t xml:space="preserve"> w </w:t>
      </w:r>
      <w:r w:rsidRPr="00AE09F0">
        <w:rPr>
          <w:sz w:val="22"/>
        </w:rPr>
        <w:t xml:space="preserve">systemie „na </w:t>
      </w:r>
      <w:r>
        <w:rPr>
          <w:sz w:val="22"/>
        </w:rPr>
        <w:t>jasno</w:t>
      </w:r>
      <w:r w:rsidRPr="00AE09F0">
        <w:rPr>
          <w:sz w:val="22"/>
        </w:rPr>
        <w:t>”.</w:t>
      </w:r>
      <w:r>
        <w:rPr>
          <w:sz w:val="22"/>
        </w:rPr>
        <w:t xml:space="preserve"> </w:t>
      </w:r>
    </w:p>
    <w:p w14:paraId="450E07F5" w14:textId="389156FE" w:rsidR="00E56B59" w:rsidRPr="00F75DF2" w:rsidRDefault="00E56B59" w:rsidP="00E56B59">
      <w:pPr>
        <w:pStyle w:val="Nagwek2"/>
        <w:numPr>
          <w:ilvl w:val="1"/>
          <w:numId w:val="3"/>
        </w:numPr>
        <w:rPr>
          <w:rFonts w:cs="Times New Roman"/>
        </w:rPr>
      </w:pPr>
      <w:bookmarkStart w:id="25" w:name="_Toc115163367"/>
      <w:bookmarkStart w:id="26" w:name="_Toc153785881"/>
      <w:r w:rsidRPr="00F75DF2">
        <w:rPr>
          <w:rFonts w:cs="Times New Roman"/>
        </w:rPr>
        <w:t>Oświetlenie zewnętrzne</w:t>
      </w:r>
      <w:r>
        <w:rPr>
          <w:rFonts w:cs="Times New Roman"/>
        </w:rPr>
        <w:t xml:space="preserve"> </w:t>
      </w:r>
      <w:bookmarkEnd w:id="25"/>
      <w:r>
        <w:rPr>
          <w:rFonts w:cs="Times New Roman"/>
        </w:rPr>
        <w:t>awaryjne</w:t>
      </w:r>
      <w:bookmarkEnd w:id="26"/>
    </w:p>
    <w:p w14:paraId="46540B5C" w14:textId="70BF1497" w:rsidR="00E56B59" w:rsidRDefault="00E56B59" w:rsidP="00E56B59">
      <w:pPr>
        <w:pStyle w:val="Bezodstpw"/>
        <w:jc w:val="both"/>
        <w:rPr>
          <w:sz w:val="22"/>
        </w:rPr>
      </w:pPr>
      <w:r w:rsidRPr="00F75DF2">
        <w:rPr>
          <w:sz w:val="22"/>
        </w:rPr>
        <w:t xml:space="preserve">Projektuje się </w:t>
      </w:r>
      <w:r>
        <w:rPr>
          <w:sz w:val="22"/>
        </w:rPr>
        <w:t>n</w:t>
      </w:r>
      <w:r w:rsidRPr="00F75DF2">
        <w:rPr>
          <w:sz w:val="22"/>
        </w:rPr>
        <w:t>ad drzwiami wejściowymi do obiektu</w:t>
      </w:r>
      <w:r>
        <w:rPr>
          <w:sz w:val="22"/>
        </w:rPr>
        <w:t xml:space="preserve"> oświetlenie awaryjne umożliwiające właściwą ewakuację </w:t>
      </w:r>
      <w:r w:rsidR="005250FE">
        <w:rPr>
          <w:sz w:val="22"/>
        </w:rPr>
        <w:t xml:space="preserve">z </w:t>
      </w:r>
      <w:r>
        <w:rPr>
          <w:sz w:val="22"/>
        </w:rPr>
        <w:t>obiektu</w:t>
      </w:r>
      <w:r w:rsidR="00BA34BE">
        <w:rPr>
          <w:sz w:val="22"/>
        </w:rPr>
        <w:t xml:space="preserve"> – oprawy pracują w trybie „na ciemno”</w:t>
      </w:r>
      <w:r w:rsidRPr="00F75DF2">
        <w:rPr>
          <w:sz w:val="22"/>
        </w:rPr>
        <w:t>.</w:t>
      </w:r>
    </w:p>
    <w:p w14:paraId="59AE8AE5" w14:textId="77777777" w:rsidR="000035F2" w:rsidRPr="00413B8B" w:rsidRDefault="000035F2" w:rsidP="000035F2">
      <w:pPr>
        <w:pStyle w:val="Nagwek1"/>
        <w:spacing w:line="240" w:lineRule="auto"/>
      </w:pPr>
      <w:bookmarkStart w:id="27" w:name="_Toc95998999"/>
      <w:bookmarkStart w:id="28" w:name="_Toc153785882"/>
      <w:r w:rsidRPr="00413B8B">
        <w:t>Instalacje uziemiające</w:t>
      </w:r>
      <w:bookmarkEnd w:id="27"/>
      <w:bookmarkEnd w:id="28"/>
    </w:p>
    <w:p w14:paraId="1813532D" w14:textId="1B2B9056" w:rsidR="000035F2" w:rsidRDefault="000035F2" w:rsidP="000035F2">
      <w:pPr>
        <w:pStyle w:val="Bezodstpw"/>
        <w:jc w:val="both"/>
        <w:rPr>
          <w:sz w:val="22"/>
        </w:rPr>
      </w:pPr>
      <w:r>
        <w:rPr>
          <w:sz w:val="22"/>
        </w:rPr>
        <w:t>Projektuje się montaż nowej instalacji uziemiającej jako:</w:t>
      </w:r>
    </w:p>
    <w:p w14:paraId="714CEC56" w14:textId="2C22D5D1" w:rsidR="000035F2" w:rsidRDefault="00A77123" w:rsidP="00A77123">
      <w:pPr>
        <w:pStyle w:val="Bezodstpw"/>
        <w:numPr>
          <w:ilvl w:val="0"/>
          <w:numId w:val="46"/>
        </w:numPr>
        <w:jc w:val="both"/>
        <w:rPr>
          <w:sz w:val="22"/>
        </w:rPr>
      </w:pPr>
      <w:r>
        <w:rPr>
          <w:sz w:val="22"/>
        </w:rPr>
        <w:t>U</w:t>
      </w:r>
      <w:r w:rsidR="000035F2">
        <w:rPr>
          <w:sz w:val="22"/>
        </w:rPr>
        <w:t xml:space="preserve">ziom liniowy wykonany bednarką FeZn 30x4mm od strony północno-zachodniej budynku gdzie istnieje możliwość </w:t>
      </w:r>
      <w:r>
        <w:rPr>
          <w:sz w:val="22"/>
        </w:rPr>
        <w:t>wykonania uziomu w terenach zielonych.</w:t>
      </w:r>
    </w:p>
    <w:p w14:paraId="4F717F0D" w14:textId="44C8B160" w:rsidR="00A77123" w:rsidRDefault="00A77123" w:rsidP="00A77123">
      <w:pPr>
        <w:pStyle w:val="Bezodstpw"/>
        <w:numPr>
          <w:ilvl w:val="0"/>
          <w:numId w:val="46"/>
        </w:numPr>
        <w:jc w:val="both"/>
        <w:rPr>
          <w:sz w:val="22"/>
        </w:rPr>
      </w:pPr>
      <w:r>
        <w:rPr>
          <w:sz w:val="22"/>
        </w:rPr>
        <w:t>Uziomy szpilkowe w pozostałych lokalizacjach. Uziomy należy wykonać metodą udarową szpilkami o długości min.6m w odstępie ok. 6m. Dla celów wykonania uziemiania należy częściowo rozebrać kostkę opaski a następnie odtworzyć teren do stanu pierwotnego</w:t>
      </w:r>
    </w:p>
    <w:p w14:paraId="0F8F0469" w14:textId="77777777" w:rsidR="00A77123" w:rsidRDefault="00A77123" w:rsidP="00A77123">
      <w:pPr>
        <w:pStyle w:val="Bezodstpw"/>
        <w:ind w:left="360"/>
        <w:jc w:val="both"/>
        <w:rPr>
          <w:sz w:val="22"/>
        </w:rPr>
      </w:pPr>
    </w:p>
    <w:p w14:paraId="6249794E" w14:textId="77777777" w:rsidR="00A77123" w:rsidRDefault="00A77123" w:rsidP="00A77123">
      <w:pPr>
        <w:pStyle w:val="Bezodstpw"/>
        <w:ind w:left="360"/>
        <w:jc w:val="both"/>
        <w:rPr>
          <w:sz w:val="22"/>
          <w:u w:val="single"/>
        </w:rPr>
      </w:pPr>
      <w:r w:rsidRPr="00B47C7E">
        <w:rPr>
          <w:sz w:val="22"/>
        </w:rPr>
        <w:t>Sposoby wykon</w:t>
      </w:r>
      <w:r>
        <w:rPr>
          <w:sz w:val="22"/>
        </w:rPr>
        <w:t>ywa</w:t>
      </w:r>
      <w:r w:rsidRPr="00B47C7E">
        <w:rPr>
          <w:sz w:val="22"/>
        </w:rPr>
        <w:t>nia połączeń spawanych:</w:t>
      </w:r>
    </w:p>
    <w:p w14:paraId="37BF7F7A" w14:textId="77777777" w:rsidR="00A77123" w:rsidRDefault="00A77123" w:rsidP="00A77123">
      <w:pPr>
        <w:pStyle w:val="Bezodstpw"/>
        <w:ind w:left="360"/>
        <w:jc w:val="both"/>
        <w:rPr>
          <w:sz w:val="22"/>
          <w:u w:val="single"/>
        </w:rPr>
      </w:pPr>
      <w:r w:rsidRPr="00B47C7E">
        <w:rPr>
          <w:noProof/>
          <w:sz w:val="22"/>
          <w:lang w:eastAsia="pl-PL"/>
        </w:rPr>
        <w:drawing>
          <wp:inline distT="0" distB="0" distL="0" distR="0" wp14:anchorId="7E799AE9" wp14:editId="1A38C94B">
            <wp:extent cx="6031230" cy="4146471"/>
            <wp:effectExtent l="0" t="0" r="7620" b="6985"/>
            <wp:docPr id="1" name="Obraz 1" descr="\\192.168.0.103\Public\PROJEKTY\PROJEKTY 2021\MS Projekt\SZKOŁA FELIN\PROJEKT WYKONAWCZY - UZIEMIENIA\Rys.-5.-Przyklady-polaczen-uziomow-poziomych-spawanych-lukowo-1024x7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103\Public\PROJEKTY\PROJEKTY 2021\MS Projekt\SZKOŁA FELIN\PROJEKT WYKONAWCZY - UZIEMIENIA\Rys.-5.-Przyklady-polaczen-uziomow-poziomych-spawanych-lukowo-1024x7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4146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A3281" w14:textId="77777777" w:rsidR="00A77123" w:rsidRDefault="00A77123" w:rsidP="00A77123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78C047C4" w14:textId="77777777" w:rsidR="00A77123" w:rsidRDefault="00A77123" w:rsidP="00A77123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038E204B" w14:textId="786D22B2" w:rsidR="00A77123" w:rsidRDefault="00A77123" w:rsidP="00A77123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347DE4">
        <w:rPr>
          <w:rFonts w:ascii="Times New Roman" w:hAnsi="Times New Roman" w:cs="Times New Roman"/>
          <w:sz w:val="22"/>
          <w:szCs w:val="22"/>
        </w:rPr>
        <w:t>Rezystancja uziemienia max. 10 Ohm, Po wykonaniu instalacji potwierdzić pomiarami je</w:t>
      </w:r>
      <w:r>
        <w:rPr>
          <w:rFonts w:ascii="Times New Roman" w:hAnsi="Times New Roman" w:cs="Times New Roman"/>
          <w:sz w:val="22"/>
          <w:szCs w:val="22"/>
        </w:rPr>
        <w:t>j</w:t>
      </w:r>
      <w:r w:rsidRPr="00347DE4">
        <w:rPr>
          <w:rFonts w:ascii="Times New Roman" w:hAnsi="Times New Roman" w:cs="Times New Roman"/>
          <w:sz w:val="22"/>
          <w:szCs w:val="22"/>
        </w:rPr>
        <w:t xml:space="preserve"> ciągłość.</w:t>
      </w:r>
    </w:p>
    <w:p w14:paraId="0DD8F809" w14:textId="77777777" w:rsidR="00A77123" w:rsidRPr="00347DE4" w:rsidRDefault="00A77123" w:rsidP="00A77123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83A046D" w14:textId="77777777" w:rsidR="00A77123" w:rsidRDefault="00A77123" w:rsidP="00A77123">
      <w:pPr>
        <w:pStyle w:val="Bezodstpw"/>
        <w:jc w:val="both"/>
        <w:rPr>
          <w:sz w:val="22"/>
        </w:rPr>
      </w:pPr>
    </w:p>
    <w:p w14:paraId="386AB2F9" w14:textId="77777777" w:rsidR="000035F2" w:rsidRPr="00183C63" w:rsidRDefault="000035F2" w:rsidP="000035F2">
      <w:pPr>
        <w:pStyle w:val="Bezodstpw"/>
        <w:jc w:val="both"/>
        <w:rPr>
          <w:sz w:val="22"/>
        </w:rPr>
      </w:pPr>
    </w:p>
    <w:p w14:paraId="7060DB30" w14:textId="77777777" w:rsidR="000035F2" w:rsidRPr="004A7D78" w:rsidRDefault="000035F2" w:rsidP="000035F2">
      <w:pPr>
        <w:pStyle w:val="Nagwek1"/>
        <w:spacing w:line="240" w:lineRule="auto"/>
      </w:pPr>
      <w:bookmarkStart w:id="29" w:name="_Toc95999000"/>
      <w:bookmarkStart w:id="30" w:name="_Toc153785883"/>
      <w:r w:rsidRPr="004A7D78">
        <w:lastRenderedPageBreak/>
        <w:t xml:space="preserve">Instalacje </w:t>
      </w:r>
      <w:r>
        <w:t>odgromowe</w:t>
      </w:r>
      <w:bookmarkEnd w:id="29"/>
      <w:bookmarkEnd w:id="30"/>
    </w:p>
    <w:p w14:paraId="4EC5AD62" w14:textId="4728947E" w:rsidR="000035F2" w:rsidRDefault="000035F2" w:rsidP="000035F2">
      <w:pPr>
        <w:pStyle w:val="Bezodstpw"/>
        <w:jc w:val="both"/>
        <w:rPr>
          <w:sz w:val="22"/>
        </w:rPr>
      </w:pPr>
      <w:r>
        <w:rPr>
          <w:sz w:val="22"/>
        </w:rPr>
        <w:t>Projekt obejmuje budowę</w:t>
      </w:r>
      <w:r w:rsidR="00762F72">
        <w:rPr>
          <w:sz w:val="22"/>
        </w:rPr>
        <w:t xml:space="preserve"> nowej </w:t>
      </w:r>
      <w:r>
        <w:rPr>
          <w:sz w:val="22"/>
        </w:rPr>
        <w:t xml:space="preserve">instalacji odgromowej na </w:t>
      </w:r>
      <w:r w:rsidR="00A77123">
        <w:rPr>
          <w:sz w:val="22"/>
        </w:rPr>
        <w:t>istniejących dachach</w:t>
      </w:r>
      <w:r>
        <w:rPr>
          <w:sz w:val="22"/>
        </w:rPr>
        <w:t>.</w:t>
      </w:r>
    </w:p>
    <w:p w14:paraId="109966A4" w14:textId="77777777" w:rsidR="000035F2" w:rsidRPr="003345F6" w:rsidRDefault="000035F2" w:rsidP="000035F2">
      <w:pPr>
        <w:tabs>
          <w:tab w:val="left" w:pos="720"/>
          <w:tab w:val="left" w:pos="900"/>
        </w:tabs>
        <w:rPr>
          <w:sz w:val="22"/>
        </w:rPr>
      </w:pPr>
      <w:r>
        <w:rPr>
          <w:sz w:val="22"/>
        </w:rPr>
        <w:t>Projektuje się LPS klasy II. Instalacja odgromowa</w:t>
      </w:r>
      <w:r w:rsidRPr="003345F6">
        <w:rPr>
          <w:sz w:val="22"/>
        </w:rPr>
        <w:t xml:space="preserve"> wg aktualnych norm:</w:t>
      </w:r>
    </w:p>
    <w:p w14:paraId="6803537A" w14:textId="77777777" w:rsidR="000035F2" w:rsidRPr="003345F6" w:rsidRDefault="000035F2" w:rsidP="000035F2">
      <w:pPr>
        <w:pStyle w:val="Bezodstpw"/>
        <w:numPr>
          <w:ilvl w:val="0"/>
          <w:numId w:val="45"/>
        </w:numPr>
        <w:jc w:val="both"/>
        <w:rPr>
          <w:sz w:val="22"/>
        </w:rPr>
      </w:pPr>
      <w:r w:rsidRPr="003345F6">
        <w:rPr>
          <w:sz w:val="22"/>
        </w:rPr>
        <w:t>PN-EN 62305-1:2011 – Ochrona odgromowa -- Część 1: Zasady ogólne</w:t>
      </w:r>
    </w:p>
    <w:p w14:paraId="62A66E79" w14:textId="77777777" w:rsidR="000035F2" w:rsidRPr="003345F6" w:rsidRDefault="000035F2" w:rsidP="000035F2">
      <w:pPr>
        <w:pStyle w:val="Bezodstpw"/>
        <w:numPr>
          <w:ilvl w:val="0"/>
          <w:numId w:val="45"/>
        </w:numPr>
        <w:jc w:val="both"/>
        <w:rPr>
          <w:sz w:val="22"/>
        </w:rPr>
      </w:pPr>
      <w:r w:rsidRPr="003345F6">
        <w:rPr>
          <w:sz w:val="22"/>
        </w:rPr>
        <w:t>PN-EN 62305-2:2012 – Ochrona odgromowa -- Część 2: Zarządzanie ryzykiem</w:t>
      </w:r>
    </w:p>
    <w:p w14:paraId="25E8FB2A" w14:textId="77777777" w:rsidR="000035F2" w:rsidRPr="003345F6" w:rsidRDefault="000035F2" w:rsidP="000035F2">
      <w:pPr>
        <w:pStyle w:val="Bezodstpw"/>
        <w:numPr>
          <w:ilvl w:val="0"/>
          <w:numId w:val="45"/>
        </w:numPr>
        <w:jc w:val="both"/>
        <w:rPr>
          <w:sz w:val="22"/>
        </w:rPr>
      </w:pPr>
      <w:r w:rsidRPr="003345F6">
        <w:rPr>
          <w:sz w:val="22"/>
        </w:rPr>
        <w:t>PN-EN 62305-3:2011 – Ochrona odgromowa -- Część 3: Uszkodzenia fizyczne obiektów</w:t>
      </w:r>
      <w:r>
        <w:rPr>
          <w:sz w:val="22"/>
        </w:rPr>
        <w:t xml:space="preserve"> i </w:t>
      </w:r>
      <w:r w:rsidRPr="003345F6">
        <w:rPr>
          <w:sz w:val="22"/>
        </w:rPr>
        <w:t>zagrożenie życia</w:t>
      </w:r>
    </w:p>
    <w:p w14:paraId="75F8409D" w14:textId="77777777" w:rsidR="000035F2" w:rsidRPr="003345F6" w:rsidRDefault="000035F2" w:rsidP="000035F2">
      <w:pPr>
        <w:pStyle w:val="Bezodstpw"/>
        <w:numPr>
          <w:ilvl w:val="0"/>
          <w:numId w:val="45"/>
        </w:numPr>
        <w:jc w:val="both"/>
        <w:rPr>
          <w:sz w:val="22"/>
        </w:rPr>
      </w:pPr>
      <w:r w:rsidRPr="003345F6">
        <w:rPr>
          <w:sz w:val="22"/>
        </w:rPr>
        <w:t>PN-EN 62305-4:2011 – Ochrona odgromowa -- Część 4: Urządzenia elektryczne</w:t>
      </w:r>
      <w:r>
        <w:rPr>
          <w:sz w:val="22"/>
        </w:rPr>
        <w:t xml:space="preserve"> i </w:t>
      </w:r>
      <w:r w:rsidRPr="003345F6">
        <w:rPr>
          <w:sz w:val="22"/>
        </w:rPr>
        <w:t>elektroniczne</w:t>
      </w:r>
      <w:r>
        <w:rPr>
          <w:sz w:val="22"/>
        </w:rPr>
        <w:t xml:space="preserve"> w </w:t>
      </w:r>
      <w:r w:rsidRPr="003345F6">
        <w:rPr>
          <w:sz w:val="22"/>
        </w:rPr>
        <w:t>obiektach</w:t>
      </w:r>
    </w:p>
    <w:p w14:paraId="4FD3B661" w14:textId="77777777" w:rsidR="000035F2" w:rsidRPr="003345F6" w:rsidRDefault="000035F2" w:rsidP="000035F2">
      <w:pPr>
        <w:pStyle w:val="Bezodstpw"/>
        <w:numPr>
          <w:ilvl w:val="0"/>
          <w:numId w:val="45"/>
        </w:numPr>
        <w:jc w:val="both"/>
        <w:rPr>
          <w:sz w:val="22"/>
        </w:rPr>
      </w:pPr>
      <w:r w:rsidRPr="003345F6">
        <w:rPr>
          <w:sz w:val="22"/>
        </w:rPr>
        <w:t>PN-HD 60364-4-443:2016-03 “ Instalacje elektryczne niskiego napięcia -- Część: 4-443: Ochrona dla zapewnienia bezpieczeństwa -- Ochrona przed zaburzeniami napięciowymi</w:t>
      </w:r>
      <w:r>
        <w:rPr>
          <w:sz w:val="22"/>
        </w:rPr>
        <w:t xml:space="preserve"> i </w:t>
      </w:r>
      <w:r w:rsidRPr="003345F6">
        <w:rPr>
          <w:sz w:val="22"/>
        </w:rPr>
        <w:t>zaburzeniami elektromagnetycznymi -- Ochrona przed przejściowymi przepięciami atmosferycznymi lub łączeniowymi”</w:t>
      </w:r>
    </w:p>
    <w:p w14:paraId="08087E15" w14:textId="77777777" w:rsidR="000035F2" w:rsidRPr="003345F6" w:rsidRDefault="000035F2" w:rsidP="000035F2">
      <w:pPr>
        <w:tabs>
          <w:tab w:val="left" w:pos="720"/>
          <w:tab w:val="left" w:pos="900"/>
        </w:tabs>
        <w:jc w:val="both"/>
        <w:rPr>
          <w:sz w:val="22"/>
        </w:rPr>
      </w:pPr>
      <w:r w:rsidRPr="003345F6">
        <w:rPr>
          <w:sz w:val="22"/>
        </w:rPr>
        <w:t xml:space="preserve">Jako zwody poziome </w:t>
      </w:r>
      <w:r>
        <w:rPr>
          <w:sz w:val="22"/>
        </w:rPr>
        <w:t>projektuje się</w:t>
      </w:r>
      <w:r w:rsidRPr="003345F6">
        <w:rPr>
          <w:sz w:val="22"/>
        </w:rPr>
        <w:t xml:space="preserve"> drut ocynkowany FeZn fi 8mm na wspornikach niskich.</w:t>
      </w:r>
    </w:p>
    <w:p w14:paraId="48D9B31C" w14:textId="77777777" w:rsidR="000035F2" w:rsidRDefault="000035F2" w:rsidP="000035F2">
      <w:pPr>
        <w:tabs>
          <w:tab w:val="left" w:pos="720"/>
          <w:tab w:val="left" w:pos="900"/>
        </w:tabs>
        <w:jc w:val="both"/>
        <w:rPr>
          <w:sz w:val="22"/>
        </w:rPr>
      </w:pPr>
      <w:r>
        <w:rPr>
          <w:sz w:val="22"/>
        </w:rPr>
        <w:t>Uzupełniająco jako ochrona urządzeń br. sanitarnej projektuje się maszty odgromowe.</w:t>
      </w:r>
    </w:p>
    <w:p w14:paraId="62B91DF3" w14:textId="77777777" w:rsidR="000035F2" w:rsidRDefault="000035F2" w:rsidP="000035F2">
      <w:pPr>
        <w:tabs>
          <w:tab w:val="left" w:pos="720"/>
          <w:tab w:val="left" w:pos="900"/>
        </w:tabs>
        <w:jc w:val="both"/>
        <w:rPr>
          <w:sz w:val="22"/>
        </w:rPr>
      </w:pPr>
      <w:r w:rsidRPr="003345F6">
        <w:rPr>
          <w:sz w:val="22"/>
        </w:rPr>
        <w:t>Przed oddaniem obiektu do eksploatacji należy wykonać pomiary rezystancji uziemień</w:t>
      </w:r>
      <w:r>
        <w:rPr>
          <w:sz w:val="22"/>
        </w:rPr>
        <w:t xml:space="preserve"> i </w:t>
      </w:r>
      <w:r w:rsidRPr="003345F6">
        <w:rPr>
          <w:sz w:val="22"/>
        </w:rPr>
        <w:t>sporządzić protokół</w:t>
      </w:r>
      <w:r>
        <w:rPr>
          <w:sz w:val="22"/>
        </w:rPr>
        <w:t xml:space="preserve"> z </w:t>
      </w:r>
      <w:r w:rsidRPr="003345F6">
        <w:rPr>
          <w:sz w:val="22"/>
        </w:rPr>
        <w:t>badania</w:t>
      </w:r>
      <w:r>
        <w:rPr>
          <w:sz w:val="22"/>
        </w:rPr>
        <w:t xml:space="preserve"> i </w:t>
      </w:r>
      <w:r w:rsidRPr="003345F6">
        <w:rPr>
          <w:sz w:val="22"/>
        </w:rPr>
        <w:t>metrykę urządzenia piorunochronnego zgodnie</w:t>
      </w:r>
      <w:r>
        <w:rPr>
          <w:sz w:val="22"/>
        </w:rPr>
        <w:t xml:space="preserve"> z </w:t>
      </w:r>
      <w:r w:rsidRPr="003345F6">
        <w:rPr>
          <w:sz w:val="22"/>
        </w:rPr>
        <w:t>wzorem zawartym</w:t>
      </w:r>
      <w:r>
        <w:rPr>
          <w:sz w:val="22"/>
        </w:rPr>
        <w:t xml:space="preserve"> w </w:t>
      </w:r>
      <w:r w:rsidRPr="003345F6">
        <w:rPr>
          <w:sz w:val="22"/>
        </w:rPr>
        <w:t>przedmiotowych normach.</w:t>
      </w:r>
    </w:p>
    <w:p w14:paraId="013C6312" w14:textId="3DB26D90" w:rsidR="00A77123" w:rsidRPr="00A77123" w:rsidRDefault="00A77123" w:rsidP="00A77123">
      <w:pPr>
        <w:pStyle w:val="Nagwek2"/>
        <w:numPr>
          <w:ilvl w:val="1"/>
          <w:numId w:val="3"/>
        </w:numPr>
        <w:rPr>
          <w:rFonts w:cs="Times New Roman"/>
        </w:rPr>
      </w:pPr>
      <w:bookmarkStart w:id="31" w:name="_Toc153785884"/>
      <w:r>
        <w:rPr>
          <w:rFonts w:cs="Times New Roman"/>
        </w:rPr>
        <w:t>Z</w:t>
      </w:r>
      <w:r w:rsidRPr="00A77123">
        <w:rPr>
          <w:rFonts w:cs="Times New Roman"/>
        </w:rPr>
        <w:t>wody poziome</w:t>
      </w:r>
      <w:bookmarkEnd w:id="31"/>
    </w:p>
    <w:p w14:paraId="04B153CD" w14:textId="77777777" w:rsidR="00A77123" w:rsidRPr="00A77123" w:rsidRDefault="00A77123" w:rsidP="00A77123">
      <w:pPr>
        <w:pStyle w:val="Bezodstpw"/>
        <w:jc w:val="both"/>
        <w:rPr>
          <w:sz w:val="22"/>
        </w:rPr>
      </w:pPr>
      <w:r w:rsidRPr="00A77123">
        <w:rPr>
          <w:sz w:val="22"/>
        </w:rPr>
        <w:t>Na dachu należy wykonać siatkę zwodów poziomych niskich z drutu stalowego ocynkowanego o średnicy minimum 8mm podpartych na uchwytach z uszczelką przytwierdzonych do pokrycia dachu lub mocowanych do konstrukcji. Odległości pomiędzy uchwytami nie mogą przekraczać 0,8m.</w:t>
      </w:r>
    </w:p>
    <w:p w14:paraId="1C4D3B55" w14:textId="77777777" w:rsidR="00AE651E" w:rsidRPr="003345F6" w:rsidRDefault="00A77123" w:rsidP="00AE651E">
      <w:pPr>
        <w:tabs>
          <w:tab w:val="left" w:pos="720"/>
          <w:tab w:val="left" w:pos="900"/>
        </w:tabs>
        <w:jc w:val="both"/>
        <w:rPr>
          <w:sz w:val="22"/>
        </w:rPr>
      </w:pPr>
      <w:r w:rsidRPr="00A77123">
        <w:rPr>
          <w:sz w:val="22"/>
        </w:rPr>
        <w:t>Należy wykonać połączenia pomiędzy siatką, a krawędziami metalowymi oraz wystającymi i oddzielnymi elementami przewodzącymi, jak na przykład balustrady, daszki itp., które sięgają na wysokość ponad 0,3m nad poziom siatki. Kominy będą chronione przez zwody pionowe o wysokości 0,5 m.</w:t>
      </w:r>
      <w:r w:rsidR="00AE651E">
        <w:rPr>
          <w:sz w:val="22"/>
        </w:rPr>
        <w:t xml:space="preserve"> Do instalacji należy podłączyć maszt radiowy na budynku szkoły oraz metalowe elementy dachu (pokrycie, obróbki).</w:t>
      </w:r>
    </w:p>
    <w:p w14:paraId="7A9F8CA5" w14:textId="77777777" w:rsidR="00AE651E" w:rsidRPr="00A77123" w:rsidRDefault="00AE651E" w:rsidP="00A77123">
      <w:pPr>
        <w:pStyle w:val="Bezodstpw"/>
        <w:jc w:val="both"/>
        <w:rPr>
          <w:sz w:val="22"/>
        </w:rPr>
      </w:pPr>
    </w:p>
    <w:p w14:paraId="44A9B1E1" w14:textId="4CF22EAC" w:rsidR="00A77123" w:rsidRPr="00A77123" w:rsidRDefault="00A77123" w:rsidP="00A77123">
      <w:pPr>
        <w:pStyle w:val="Nagwek2"/>
        <w:numPr>
          <w:ilvl w:val="1"/>
          <w:numId w:val="3"/>
        </w:numPr>
        <w:rPr>
          <w:rFonts w:cs="Times New Roman"/>
        </w:rPr>
      </w:pPr>
      <w:bookmarkStart w:id="32" w:name="_Toc153785885"/>
      <w:r w:rsidRPr="00A77123">
        <w:rPr>
          <w:rFonts w:cs="Times New Roman"/>
        </w:rPr>
        <w:t>Przewody odprowadzające</w:t>
      </w:r>
      <w:bookmarkEnd w:id="32"/>
    </w:p>
    <w:p w14:paraId="3D19EE50" w14:textId="5EDF0247" w:rsidR="00A77123" w:rsidRPr="00A77123" w:rsidRDefault="00A77123" w:rsidP="00A77123">
      <w:pPr>
        <w:pStyle w:val="Bezodstpw"/>
        <w:jc w:val="both"/>
        <w:rPr>
          <w:sz w:val="22"/>
        </w:rPr>
      </w:pPr>
      <w:r w:rsidRPr="00A77123">
        <w:rPr>
          <w:sz w:val="22"/>
        </w:rPr>
        <w:t>Na ścianach zamontować rury winidurowe o średnicy wewnętrznej minimum 13 mm i grubości ścianki minimum 3 mm. Rury powinny być zainstalowane na całej wysokości budynku i wkopane w ziemię na głębokość minimum 0,3 m. W rurach zamontować przewody odprowadzające.</w:t>
      </w:r>
      <w:r>
        <w:rPr>
          <w:sz w:val="22"/>
        </w:rPr>
        <w:t xml:space="preserve"> Rury powinny posiadać certyfikat dopuszczający montaż w instalacjach odgromowych.</w:t>
      </w:r>
    </w:p>
    <w:p w14:paraId="26D84A48" w14:textId="77777777" w:rsidR="00A77123" w:rsidRPr="00A77123" w:rsidRDefault="00A77123" w:rsidP="00A77123">
      <w:pPr>
        <w:pStyle w:val="Bezodstpw"/>
        <w:jc w:val="both"/>
        <w:rPr>
          <w:sz w:val="22"/>
        </w:rPr>
      </w:pPr>
      <w:r w:rsidRPr="00A77123">
        <w:rPr>
          <w:sz w:val="22"/>
        </w:rPr>
        <w:t>Jako przewody odprowadzające z krawędzi dachu należy ułożyć drut stalowy ocynkowany o średnicy minimum 8mm układany w rurkach izolacyjnych pod ociepleniem elewacji. Wykonać połączenia przewodu odprowadzającego z uziomem budynku poprzez złącze kontrolne. Złącza probiercze należy wykonać jako skręcane i zabezpieczyć antykorozyjnie. Należy je zlokalizować w puszkach kontrolno-pomiarowych IP 65 zamontowanych na elewacji budynku na wysokości ok 0,5 m nad poziomem gruntu.</w:t>
      </w:r>
    </w:p>
    <w:p w14:paraId="60097EA6" w14:textId="7DAE970D" w:rsidR="000035F2" w:rsidRDefault="00A77123" w:rsidP="00A77123">
      <w:pPr>
        <w:pStyle w:val="Bezodstpw"/>
        <w:jc w:val="both"/>
        <w:rPr>
          <w:sz w:val="22"/>
        </w:rPr>
      </w:pPr>
      <w:r w:rsidRPr="00A77123">
        <w:rPr>
          <w:sz w:val="22"/>
        </w:rPr>
        <w:t>Odległość między wspornikami nie powinna być większa niż 0,50 m.</w:t>
      </w:r>
      <w:r w:rsidR="00AE651E">
        <w:rPr>
          <w:sz w:val="22"/>
        </w:rPr>
        <w:t xml:space="preserve"> </w:t>
      </w:r>
      <w:r w:rsidRPr="00A77123">
        <w:rPr>
          <w:sz w:val="22"/>
        </w:rPr>
        <w:t>Pozostałe rury dla przewodów odprowadzających ułożyć min 0,15 m od krawędzi betonowych.</w:t>
      </w:r>
      <w:r w:rsidR="00AE651E">
        <w:rPr>
          <w:sz w:val="22"/>
        </w:rPr>
        <w:t xml:space="preserve"> </w:t>
      </w:r>
      <w:r w:rsidRPr="00A77123">
        <w:rPr>
          <w:sz w:val="22"/>
        </w:rPr>
        <w:t>Końce rur należy zabezpieczyć przed wnikaniem wody i innych zanieczyszczeń.</w:t>
      </w:r>
    </w:p>
    <w:p w14:paraId="6EEA43BE" w14:textId="77777777" w:rsidR="00C41F9E" w:rsidRPr="00B44E83" w:rsidRDefault="00C41F9E" w:rsidP="00C41F9E">
      <w:pPr>
        <w:pStyle w:val="Nagwek1"/>
      </w:pPr>
      <w:bookmarkStart w:id="33" w:name="_Toc534269975"/>
      <w:bookmarkStart w:id="34" w:name="_Toc36620454"/>
      <w:bookmarkStart w:id="35" w:name="_Toc134173976"/>
      <w:bookmarkStart w:id="36" w:name="_Toc153785886"/>
      <w:bookmarkStart w:id="37" w:name="_Toc534269976"/>
      <w:r w:rsidRPr="00B44E83">
        <w:t>Ochrona przeciwprzepięciowa</w:t>
      </w:r>
      <w:bookmarkEnd w:id="33"/>
      <w:bookmarkEnd w:id="34"/>
      <w:bookmarkEnd w:id="35"/>
      <w:bookmarkEnd w:id="36"/>
    </w:p>
    <w:p w14:paraId="2C35BD7F" w14:textId="0E476CE7" w:rsidR="00C41F9E" w:rsidRDefault="00C41F9E" w:rsidP="00C41F9E">
      <w:pPr>
        <w:jc w:val="both"/>
        <w:rPr>
          <w:sz w:val="22"/>
        </w:rPr>
      </w:pPr>
      <w:r>
        <w:rPr>
          <w:sz w:val="22"/>
        </w:rPr>
        <w:t>W złączach kablowych</w:t>
      </w:r>
      <w:r w:rsidR="00AE651E">
        <w:rPr>
          <w:sz w:val="22"/>
        </w:rPr>
        <w:t xml:space="preserve"> ZKP+PWP+RPOŻ</w:t>
      </w:r>
      <w:r>
        <w:rPr>
          <w:sz w:val="22"/>
        </w:rPr>
        <w:t xml:space="preserve"> zastosowano ochronniki przepięciowe typu I+II (</w:t>
      </w:r>
      <w:r w:rsidRPr="00AD68E3">
        <w:rPr>
          <w:sz w:val="22"/>
        </w:rPr>
        <w:t>Typ 1</w:t>
      </w:r>
      <w:r>
        <w:rPr>
          <w:sz w:val="22"/>
        </w:rPr>
        <w:t>+2</w:t>
      </w:r>
      <w:r w:rsidRPr="00AD68E3">
        <w:rPr>
          <w:sz w:val="22"/>
        </w:rPr>
        <w:t>; Bieguny: 3; 100kA; DIN; IP20; 4kV</w:t>
      </w:r>
      <w:r>
        <w:rPr>
          <w:sz w:val="22"/>
        </w:rPr>
        <w:t xml:space="preserve">). </w:t>
      </w:r>
    </w:p>
    <w:p w14:paraId="24B37327" w14:textId="77777777" w:rsidR="00C41F9E" w:rsidRPr="00B44E83" w:rsidRDefault="00C41F9E" w:rsidP="00C41F9E">
      <w:pPr>
        <w:pStyle w:val="Nagwek1"/>
      </w:pPr>
      <w:bookmarkStart w:id="38" w:name="_Toc14960535"/>
      <w:bookmarkStart w:id="39" w:name="_Toc36620455"/>
      <w:bookmarkStart w:id="40" w:name="_Toc134173977"/>
      <w:bookmarkStart w:id="41" w:name="_Toc153785887"/>
      <w:r w:rsidRPr="00B44E83">
        <w:t xml:space="preserve">Ochrona </w:t>
      </w:r>
      <w:bookmarkEnd w:id="38"/>
      <w:bookmarkEnd w:id="39"/>
      <w:r>
        <w:t>przeciwporażeniowa</w:t>
      </w:r>
      <w:bookmarkEnd w:id="40"/>
      <w:bookmarkEnd w:id="41"/>
    </w:p>
    <w:p w14:paraId="1355539F" w14:textId="49F11F3D" w:rsidR="00C41F9E" w:rsidRPr="007500F6" w:rsidRDefault="00C41F9E" w:rsidP="00C41F9E">
      <w:pPr>
        <w:jc w:val="both"/>
        <w:rPr>
          <w:sz w:val="22"/>
        </w:rPr>
      </w:pPr>
      <w:r w:rsidRPr="007500F6">
        <w:rPr>
          <w:sz w:val="22"/>
        </w:rPr>
        <w:t>Ochronę</w:t>
      </w:r>
      <w:r>
        <w:rPr>
          <w:sz w:val="22"/>
        </w:rPr>
        <w:t xml:space="preserve"> projektowanych</w:t>
      </w:r>
      <w:r w:rsidRPr="007500F6">
        <w:rPr>
          <w:sz w:val="22"/>
        </w:rPr>
        <w:t xml:space="preserve"> instalacji</w:t>
      </w:r>
      <w:r>
        <w:rPr>
          <w:sz w:val="22"/>
        </w:rPr>
        <w:t xml:space="preserve"> </w:t>
      </w:r>
      <w:r w:rsidRPr="007500F6">
        <w:rPr>
          <w:sz w:val="22"/>
        </w:rPr>
        <w:t>przyjmuje się</w:t>
      </w:r>
      <w:r>
        <w:rPr>
          <w:sz w:val="22"/>
        </w:rPr>
        <w:t xml:space="preserve"> w </w:t>
      </w:r>
      <w:r w:rsidRPr="007500F6">
        <w:rPr>
          <w:sz w:val="22"/>
        </w:rPr>
        <w:t>oparciu</w:t>
      </w:r>
      <w:r>
        <w:rPr>
          <w:sz w:val="22"/>
        </w:rPr>
        <w:t xml:space="preserve"> o </w:t>
      </w:r>
      <w:r w:rsidRPr="007500F6">
        <w:rPr>
          <w:sz w:val="22"/>
        </w:rPr>
        <w:t>PN-HD 60364-4-41</w:t>
      </w:r>
      <w:r>
        <w:rPr>
          <w:sz w:val="22"/>
        </w:rPr>
        <w:t xml:space="preserve"> w </w:t>
      </w:r>
      <w:r w:rsidRPr="007500F6">
        <w:rPr>
          <w:sz w:val="22"/>
        </w:rPr>
        <w:t xml:space="preserve">systemie sieci </w:t>
      </w:r>
      <w:r>
        <w:rPr>
          <w:sz w:val="22"/>
        </w:rPr>
        <w:t>TN-C-S</w:t>
      </w:r>
      <w:r w:rsidRPr="007500F6">
        <w:rPr>
          <w:sz w:val="22"/>
        </w:rPr>
        <w:t xml:space="preserve">. </w:t>
      </w:r>
    </w:p>
    <w:p w14:paraId="4B75B3EE" w14:textId="77777777" w:rsidR="00C41F9E" w:rsidRPr="007500F6" w:rsidRDefault="00C41F9E" w:rsidP="00C41F9E">
      <w:pPr>
        <w:jc w:val="both"/>
        <w:rPr>
          <w:sz w:val="22"/>
        </w:rPr>
      </w:pPr>
      <w:r w:rsidRPr="007500F6">
        <w:rPr>
          <w:sz w:val="22"/>
        </w:rPr>
        <w:t>Ochrona podstawowa przed porażeniem prądem elektrycznym - izolowane części czynne oraz obudowy</w:t>
      </w:r>
      <w:r>
        <w:rPr>
          <w:sz w:val="22"/>
        </w:rPr>
        <w:t xml:space="preserve"> o </w:t>
      </w:r>
      <w:r w:rsidRPr="007500F6">
        <w:rPr>
          <w:sz w:val="22"/>
        </w:rPr>
        <w:t xml:space="preserve">stopniu </w:t>
      </w:r>
      <w:r>
        <w:rPr>
          <w:sz w:val="22"/>
        </w:rPr>
        <w:t>ochrony nie mniejszym niż IP 4X, wszystkie metalowe części dostępne przewodzące uziemione.</w:t>
      </w:r>
    </w:p>
    <w:p w14:paraId="6447D375" w14:textId="77777777" w:rsidR="00C41F9E" w:rsidRPr="007500F6" w:rsidRDefault="00C41F9E" w:rsidP="00C41F9E">
      <w:pPr>
        <w:jc w:val="both"/>
        <w:rPr>
          <w:sz w:val="22"/>
        </w:rPr>
      </w:pPr>
      <w:r w:rsidRPr="007500F6">
        <w:rPr>
          <w:sz w:val="22"/>
        </w:rPr>
        <w:t>Ochronę przed dotykiem pośrednim będą zapewniać:</w:t>
      </w:r>
    </w:p>
    <w:p w14:paraId="32881A47" w14:textId="77777777" w:rsidR="00C41F9E" w:rsidRPr="007500F6" w:rsidRDefault="00C41F9E" w:rsidP="00C41F9E">
      <w:pPr>
        <w:jc w:val="both"/>
        <w:rPr>
          <w:sz w:val="22"/>
        </w:rPr>
      </w:pPr>
      <w:r w:rsidRPr="007500F6">
        <w:rPr>
          <w:sz w:val="22"/>
        </w:rPr>
        <w:t>a. samoczynne wyłączenie instalacji przez wyłączniki zwarcio</w:t>
      </w:r>
      <w:r>
        <w:rPr>
          <w:sz w:val="22"/>
        </w:rPr>
        <w:t>we</w:t>
      </w:r>
      <w:r w:rsidRPr="007500F6">
        <w:rPr>
          <w:sz w:val="22"/>
        </w:rPr>
        <w:t xml:space="preserve">. </w:t>
      </w:r>
    </w:p>
    <w:p w14:paraId="2A64E96A" w14:textId="77777777" w:rsidR="00C41F9E" w:rsidRPr="007500F6" w:rsidRDefault="00C41F9E" w:rsidP="00C41F9E">
      <w:pPr>
        <w:jc w:val="both"/>
        <w:rPr>
          <w:sz w:val="22"/>
        </w:rPr>
      </w:pPr>
      <w:r w:rsidRPr="007500F6">
        <w:rPr>
          <w:sz w:val="22"/>
        </w:rPr>
        <w:t>b. obudowy rozdzielnic</w:t>
      </w:r>
      <w:r>
        <w:rPr>
          <w:sz w:val="22"/>
        </w:rPr>
        <w:t xml:space="preserve"> i obudów w I</w:t>
      </w:r>
      <w:r w:rsidRPr="007500F6">
        <w:rPr>
          <w:sz w:val="22"/>
        </w:rPr>
        <w:t>I k</w:t>
      </w:r>
      <w:r>
        <w:rPr>
          <w:sz w:val="22"/>
        </w:rPr>
        <w:t>lasie</w:t>
      </w:r>
      <w:r w:rsidRPr="007500F6">
        <w:rPr>
          <w:sz w:val="22"/>
        </w:rPr>
        <w:t xml:space="preserve"> ochronności</w:t>
      </w:r>
    </w:p>
    <w:p w14:paraId="7C5B5641" w14:textId="77777777" w:rsidR="00C41F9E" w:rsidRDefault="00C41F9E" w:rsidP="00C41F9E">
      <w:pPr>
        <w:jc w:val="both"/>
        <w:rPr>
          <w:sz w:val="22"/>
        </w:rPr>
      </w:pPr>
      <w:r w:rsidRPr="007500F6">
        <w:rPr>
          <w:sz w:val="22"/>
        </w:rPr>
        <w:tab/>
        <w:t>Połączenia</w:t>
      </w:r>
      <w:r>
        <w:rPr>
          <w:sz w:val="22"/>
        </w:rPr>
        <w:t xml:space="preserve"> i </w:t>
      </w:r>
      <w:r w:rsidRPr="007500F6">
        <w:rPr>
          <w:sz w:val="22"/>
        </w:rPr>
        <w:t>przyłączenia przewodów ochronnych należy wykonywać jako stałe; przerwanie lub rozluźnienie tych połączeń nie powinno być możliwe bez użycia narzędzi, połączenia stałe można wykonać poprzez spawanie, nitowanie lub docisk śru</w:t>
      </w:r>
      <w:r>
        <w:rPr>
          <w:sz w:val="22"/>
        </w:rPr>
        <w:t>bowy. Powierzchnie stykowe połą</w:t>
      </w:r>
      <w:r w:rsidRPr="007500F6">
        <w:rPr>
          <w:sz w:val="22"/>
        </w:rPr>
        <w:t>czeń należy oczyścić. Miejsca lub odcinki przewodów ochronnych,</w:t>
      </w:r>
      <w:r>
        <w:rPr>
          <w:sz w:val="22"/>
        </w:rPr>
        <w:t xml:space="preserve"> w </w:t>
      </w:r>
      <w:r w:rsidRPr="007500F6">
        <w:rPr>
          <w:sz w:val="22"/>
        </w:rPr>
        <w:t xml:space="preserve">których metaliczna ciągłość nie może być zachowana, należy </w:t>
      </w:r>
      <w:r w:rsidRPr="007500F6">
        <w:rPr>
          <w:sz w:val="22"/>
        </w:rPr>
        <w:lastRenderedPageBreak/>
        <w:t>zbocznikować przewodem omijającym.</w:t>
      </w:r>
      <w:r>
        <w:rPr>
          <w:sz w:val="22"/>
        </w:rPr>
        <w:t xml:space="preserve"> </w:t>
      </w:r>
    </w:p>
    <w:p w14:paraId="5708F825" w14:textId="77777777" w:rsidR="00C41F9E" w:rsidRDefault="00C41F9E" w:rsidP="00C41F9E">
      <w:pPr>
        <w:jc w:val="both"/>
        <w:rPr>
          <w:sz w:val="22"/>
        </w:rPr>
      </w:pPr>
      <w:r>
        <w:rPr>
          <w:sz w:val="22"/>
        </w:rPr>
        <w:t>Dla złącz kablowych należy wykonać uziemienia robocze i ochronne o rezystancji maks. 10</w:t>
      </w:r>
      <w:r w:rsidRPr="00AD68E3">
        <w:rPr>
          <w:rFonts w:ascii="Symbol" w:hAnsi="Symbol"/>
          <w:sz w:val="22"/>
        </w:rPr>
        <w:t></w:t>
      </w:r>
      <w:r>
        <w:rPr>
          <w:sz w:val="22"/>
        </w:rPr>
        <w:t>. Uziemieni należy wykonać metodą szpilkową (uziom pionowy) lub uziomem płaskim bednarką ocynkowaną o przekroju min. 100mm</w:t>
      </w:r>
      <w:r w:rsidRPr="00AD68E3">
        <w:rPr>
          <w:sz w:val="22"/>
          <w:vertAlign w:val="superscript"/>
        </w:rPr>
        <w:t>2</w:t>
      </w:r>
      <w:r>
        <w:rPr>
          <w:sz w:val="22"/>
        </w:rPr>
        <w:t xml:space="preserve"> oraz połączyć uziom z dostępnym uziomem funkcyjnym obiektu. </w:t>
      </w:r>
    </w:p>
    <w:p w14:paraId="5AD4640F" w14:textId="46A2F579" w:rsidR="004B7CF2" w:rsidRPr="00D47114" w:rsidRDefault="004B7CF2" w:rsidP="00C41F9E">
      <w:pPr>
        <w:pStyle w:val="Nagwek1"/>
      </w:pPr>
      <w:bookmarkStart w:id="42" w:name="_Toc153785888"/>
      <w:r w:rsidRPr="00D47114">
        <w:t xml:space="preserve">Ochrona </w:t>
      </w:r>
      <w:r>
        <w:t>przeciw</w:t>
      </w:r>
      <w:r w:rsidRPr="00D47114">
        <w:t>pożarowa</w:t>
      </w:r>
      <w:bookmarkEnd w:id="42"/>
      <w:r w:rsidRPr="00D47114">
        <w:t xml:space="preserve"> </w:t>
      </w:r>
      <w:bookmarkEnd w:id="37"/>
    </w:p>
    <w:p w14:paraId="210F7C80" w14:textId="77777777" w:rsidR="004B7CF2" w:rsidRDefault="004B7CF2" w:rsidP="004B7CF2">
      <w:pPr>
        <w:jc w:val="both"/>
        <w:rPr>
          <w:sz w:val="22"/>
        </w:rPr>
      </w:pPr>
      <w:r w:rsidRPr="00E82D66">
        <w:rPr>
          <w:sz w:val="22"/>
        </w:rPr>
        <w:t>Niniejszy P</w:t>
      </w:r>
      <w:r>
        <w:rPr>
          <w:sz w:val="22"/>
        </w:rPr>
        <w:t>W</w:t>
      </w:r>
      <w:r w:rsidRPr="00E82D66">
        <w:rPr>
          <w:sz w:val="22"/>
        </w:rPr>
        <w:t xml:space="preserve"> zawiera następujące elementy ochrony:</w:t>
      </w:r>
    </w:p>
    <w:p w14:paraId="325DC735" w14:textId="77777777" w:rsidR="004B7CF2" w:rsidRPr="005C5FCD" w:rsidRDefault="004B7CF2" w:rsidP="004B7CF2">
      <w:pPr>
        <w:pStyle w:val="Akapitzlist"/>
        <w:numPr>
          <w:ilvl w:val="0"/>
          <w:numId w:val="11"/>
        </w:numPr>
        <w:jc w:val="both"/>
        <w:rPr>
          <w:sz w:val="22"/>
          <w:u w:val="single"/>
        </w:rPr>
      </w:pPr>
      <w:r w:rsidRPr="005C5FCD">
        <w:rPr>
          <w:sz w:val="22"/>
          <w:u w:val="single"/>
        </w:rPr>
        <w:t>Wyłączenia pożarowe. Główny wyłącznik prądu.</w:t>
      </w:r>
    </w:p>
    <w:p w14:paraId="128E4D50" w14:textId="77777777" w:rsidR="00C41F9E" w:rsidRPr="00C41F9E" w:rsidRDefault="00C41F9E" w:rsidP="00C41F9E">
      <w:pPr>
        <w:jc w:val="both"/>
        <w:rPr>
          <w:sz w:val="22"/>
        </w:rPr>
      </w:pPr>
      <w:r w:rsidRPr="00C41F9E">
        <w:rPr>
          <w:sz w:val="22"/>
        </w:rPr>
        <w:t>Projektowane - wg niniejszego opracowania.</w:t>
      </w:r>
    </w:p>
    <w:p w14:paraId="48498885" w14:textId="77777777" w:rsidR="004B7CF2" w:rsidRPr="005C5FCD" w:rsidRDefault="004B7CF2" w:rsidP="004B7CF2">
      <w:pPr>
        <w:pStyle w:val="Akapitzlist"/>
        <w:numPr>
          <w:ilvl w:val="0"/>
          <w:numId w:val="11"/>
        </w:numPr>
        <w:jc w:val="both"/>
        <w:rPr>
          <w:sz w:val="22"/>
          <w:u w:val="single"/>
        </w:rPr>
      </w:pPr>
      <w:r w:rsidRPr="005C5FCD">
        <w:rPr>
          <w:sz w:val="22"/>
          <w:u w:val="single"/>
        </w:rPr>
        <w:t>Przejścia pożarowe, aparaty elektryczne</w:t>
      </w:r>
    </w:p>
    <w:p w14:paraId="480733D4" w14:textId="77777777" w:rsidR="004B7CF2" w:rsidRDefault="004B7CF2" w:rsidP="004B7CF2">
      <w:pPr>
        <w:jc w:val="both"/>
        <w:rPr>
          <w:sz w:val="22"/>
        </w:rPr>
      </w:pPr>
      <w:r w:rsidRPr="00AF2500">
        <w:rPr>
          <w:sz w:val="22"/>
        </w:rPr>
        <w:t>Przepusty instalacyjne</w:t>
      </w:r>
      <w:r>
        <w:rPr>
          <w:sz w:val="22"/>
        </w:rPr>
        <w:t xml:space="preserve"> o </w:t>
      </w:r>
      <w:r w:rsidRPr="00AF2500">
        <w:rPr>
          <w:sz w:val="22"/>
        </w:rPr>
        <w:t>średnicy większej niż 0,04 m w ścianach</w:t>
      </w:r>
      <w:r>
        <w:rPr>
          <w:sz w:val="22"/>
        </w:rPr>
        <w:t xml:space="preserve"> i </w:t>
      </w:r>
      <w:r w:rsidRPr="00AF2500">
        <w:rPr>
          <w:sz w:val="22"/>
        </w:rPr>
        <w:t>stropach pomieszczenia zamkniętego, dla których wymagana klasa odporności ogniowej jest nie niższa niż EI 60 lub REI 60,</w:t>
      </w:r>
      <w:r>
        <w:rPr>
          <w:sz w:val="22"/>
        </w:rPr>
        <w:t xml:space="preserve"> a </w:t>
      </w:r>
      <w:r w:rsidRPr="00AF2500">
        <w:rPr>
          <w:sz w:val="22"/>
        </w:rPr>
        <w:t>niebędących elementami oddzielenia przeciwpożarowego, powinny mieć klasę odporności ogniowej (EI) ścia</w:t>
      </w:r>
      <w:r>
        <w:rPr>
          <w:sz w:val="22"/>
        </w:rPr>
        <w:t>n i stropów tego pomieszczenia.</w:t>
      </w:r>
    </w:p>
    <w:p w14:paraId="575C19DD" w14:textId="77777777" w:rsidR="004B7CF2" w:rsidRPr="00BF494B" w:rsidRDefault="004B7CF2" w:rsidP="004B7CF2">
      <w:pPr>
        <w:pStyle w:val="Akapitzlist"/>
        <w:numPr>
          <w:ilvl w:val="0"/>
          <w:numId w:val="11"/>
        </w:numPr>
        <w:jc w:val="both"/>
        <w:rPr>
          <w:sz w:val="22"/>
          <w:u w:val="single"/>
        </w:rPr>
      </w:pPr>
      <w:r w:rsidRPr="00BF494B">
        <w:rPr>
          <w:sz w:val="22"/>
          <w:u w:val="single"/>
        </w:rPr>
        <w:t>Oświetlenie ewakuacyjne</w:t>
      </w:r>
    </w:p>
    <w:p w14:paraId="035928ED" w14:textId="77777777" w:rsidR="004B7CF2" w:rsidRPr="00E82D66" w:rsidRDefault="004B7CF2" w:rsidP="004B7CF2">
      <w:pPr>
        <w:jc w:val="both"/>
        <w:rPr>
          <w:sz w:val="22"/>
        </w:rPr>
      </w:pPr>
      <w:r>
        <w:rPr>
          <w:sz w:val="22"/>
        </w:rPr>
        <w:t>Projektowane – wg odrębnego opracowania.</w:t>
      </w:r>
    </w:p>
    <w:p w14:paraId="0E83C652" w14:textId="77777777" w:rsidR="004B7CF2" w:rsidRDefault="004B7CF2" w:rsidP="004B7CF2">
      <w:pPr>
        <w:jc w:val="both"/>
        <w:rPr>
          <w:sz w:val="22"/>
        </w:rPr>
      </w:pPr>
      <w:r w:rsidRPr="00BF494B">
        <w:rPr>
          <w:sz w:val="22"/>
        </w:rPr>
        <w:t xml:space="preserve">Oświetlenie ewakuacyjne na ciągach komunikacyjnych dróg ewakuacyjnych, podświetlenie miejsc montażu hydrantów, oświetlenie kierunkowe. Oprawy oświetlenia ewakuacyjnego zasilane z centralnej baterii. Na drogach ewakuacyjnych zaprojektowano oprawy oświetlenia ewakuacyjnego o czasie pracy min. 1h. </w:t>
      </w:r>
    </w:p>
    <w:p w14:paraId="671481D4" w14:textId="324515D9" w:rsidR="006C64AA" w:rsidRPr="00BF494B" w:rsidRDefault="006C64AA" w:rsidP="006C64AA">
      <w:pPr>
        <w:jc w:val="both"/>
        <w:rPr>
          <w:sz w:val="22"/>
        </w:rPr>
      </w:pPr>
      <w:r>
        <w:rPr>
          <w:sz w:val="22"/>
        </w:rPr>
        <w:t>Wszystkie poziome drogi ewakuacyjne</w:t>
      </w:r>
      <w:r w:rsidRPr="006C64AA">
        <w:rPr>
          <w:sz w:val="22"/>
        </w:rPr>
        <w:t xml:space="preserve"> o</w:t>
      </w:r>
      <w:r>
        <w:rPr>
          <w:sz w:val="22"/>
        </w:rPr>
        <w:t xml:space="preserve">raz klatki schodowe będą posiadać </w:t>
      </w:r>
      <w:r w:rsidRPr="006C64AA">
        <w:rPr>
          <w:sz w:val="22"/>
        </w:rPr>
        <w:t>awaryjne oświetlenie ewakuacyjne o natężeniu oświetlenia</w:t>
      </w:r>
      <w:r>
        <w:rPr>
          <w:sz w:val="22"/>
        </w:rPr>
        <w:t xml:space="preserve"> </w:t>
      </w:r>
      <w:r w:rsidRPr="006C64AA">
        <w:rPr>
          <w:sz w:val="22"/>
        </w:rPr>
        <w:t xml:space="preserve">co najmniej </w:t>
      </w:r>
      <w:r w:rsidR="00755C22">
        <w:rPr>
          <w:sz w:val="22"/>
        </w:rPr>
        <w:t>1</w:t>
      </w:r>
      <w:r w:rsidRPr="006C64AA">
        <w:rPr>
          <w:sz w:val="22"/>
        </w:rPr>
        <w:t xml:space="preserve"> lx w osi poziomej i pionowej drogi ewakuacyjnej</w:t>
      </w:r>
      <w:r>
        <w:rPr>
          <w:sz w:val="22"/>
        </w:rPr>
        <w:t>.</w:t>
      </w:r>
    </w:p>
    <w:p w14:paraId="705BF06F" w14:textId="77777777" w:rsidR="004B7CF2" w:rsidRPr="00D47114" w:rsidRDefault="004B7CF2" w:rsidP="004B7CF2">
      <w:pPr>
        <w:pStyle w:val="Akapitzlist"/>
        <w:numPr>
          <w:ilvl w:val="0"/>
          <w:numId w:val="11"/>
        </w:numPr>
        <w:jc w:val="both"/>
        <w:rPr>
          <w:sz w:val="22"/>
          <w:u w:val="single"/>
        </w:rPr>
      </w:pPr>
      <w:r w:rsidRPr="00D47114">
        <w:rPr>
          <w:sz w:val="22"/>
          <w:u w:val="single"/>
        </w:rPr>
        <w:t>Pozostałe wytyczne</w:t>
      </w:r>
    </w:p>
    <w:p w14:paraId="1223B874" w14:textId="77777777" w:rsidR="004B7CF2" w:rsidRPr="00D47114" w:rsidRDefault="004B7CF2" w:rsidP="004B7CF2">
      <w:pPr>
        <w:jc w:val="both"/>
        <w:rPr>
          <w:sz w:val="22"/>
        </w:rPr>
      </w:pPr>
      <w:r w:rsidRPr="00D47114">
        <w:rPr>
          <w:sz w:val="22"/>
        </w:rPr>
        <w:t>Zastosowane</w:t>
      </w:r>
      <w:r>
        <w:rPr>
          <w:sz w:val="22"/>
        </w:rPr>
        <w:t xml:space="preserve"> w </w:t>
      </w:r>
      <w:r w:rsidRPr="00D47114">
        <w:rPr>
          <w:sz w:val="22"/>
        </w:rPr>
        <w:t>instalacjach odbiorczych sieci T</w:t>
      </w:r>
      <w:r>
        <w:rPr>
          <w:sz w:val="22"/>
        </w:rPr>
        <w:t>N</w:t>
      </w:r>
      <w:r w:rsidRPr="00D47114">
        <w:rPr>
          <w:sz w:val="22"/>
        </w:rPr>
        <w:t xml:space="preserve"> wyłączniki ochronne różnicowo-prądowe 30mA chronią również obiekt przed możliwością powstania pożaru</w:t>
      </w:r>
      <w:r>
        <w:rPr>
          <w:sz w:val="22"/>
        </w:rPr>
        <w:t xml:space="preserve"> w </w:t>
      </w:r>
      <w:r w:rsidRPr="00D47114">
        <w:rPr>
          <w:sz w:val="22"/>
        </w:rPr>
        <w:t>przypadkach doziemienia instalacji elektrycznych.</w:t>
      </w:r>
    </w:p>
    <w:p w14:paraId="7F6803CB" w14:textId="77777777" w:rsidR="004B7CF2" w:rsidRPr="00D47114" w:rsidRDefault="004B7CF2" w:rsidP="004B7CF2">
      <w:pPr>
        <w:jc w:val="both"/>
        <w:rPr>
          <w:sz w:val="22"/>
        </w:rPr>
      </w:pPr>
      <w:r w:rsidRPr="00D47114">
        <w:rPr>
          <w:sz w:val="22"/>
        </w:rPr>
        <w:t>Przewody, osprzęt</w:t>
      </w:r>
      <w:r>
        <w:rPr>
          <w:sz w:val="22"/>
        </w:rPr>
        <w:t xml:space="preserve"> i </w:t>
      </w:r>
      <w:r w:rsidRPr="00D47114">
        <w:rPr>
          <w:sz w:val="22"/>
        </w:rPr>
        <w:t>oprawy: przewody, osprzęt</w:t>
      </w:r>
      <w:r>
        <w:rPr>
          <w:sz w:val="22"/>
        </w:rPr>
        <w:t xml:space="preserve"> i </w:t>
      </w:r>
      <w:r w:rsidRPr="00D47114">
        <w:rPr>
          <w:sz w:val="22"/>
        </w:rPr>
        <w:t>aparaty elektryczne winny posiadać atesty do stosowania</w:t>
      </w:r>
      <w:r>
        <w:rPr>
          <w:sz w:val="22"/>
        </w:rPr>
        <w:t xml:space="preserve"> w </w:t>
      </w:r>
      <w:r w:rsidRPr="00D47114">
        <w:rPr>
          <w:sz w:val="22"/>
        </w:rPr>
        <w:t xml:space="preserve">budownictwie: CE, B lub </w:t>
      </w:r>
      <w:r>
        <w:rPr>
          <w:sz w:val="22"/>
        </w:rPr>
        <w:t xml:space="preserve">stosowne atesty </w:t>
      </w:r>
      <w:r w:rsidRPr="00D47114">
        <w:rPr>
          <w:sz w:val="22"/>
        </w:rPr>
        <w:t xml:space="preserve">producenta. </w:t>
      </w:r>
    </w:p>
    <w:p w14:paraId="546671CA" w14:textId="77777777" w:rsidR="004B7CF2" w:rsidRDefault="004B7CF2" w:rsidP="004B7CF2">
      <w:pPr>
        <w:jc w:val="both"/>
        <w:rPr>
          <w:sz w:val="22"/>
        </w:rPr>
      </w:pPr>
      <w:r w:rsidRPr="00D47114">
        <w:rPr>
          <w:sz w:val="22"/>
        </w:rPr>
        <w:t>Wszystkie oprawy powinny mieć znak producenta F oznaczający dopuszczenie montażu na podłożach palnych.</w:t>
      </w:r>
    </w:p>
    <w:p w14:paraId="1654CB73" w14:textId="77777777" w:rsidR="004B7CF2" w:rsidRPr="00D47114" w:rsidRDefault="004B7CF2" w:rsidP="00C41F9E">
      <w:pPr>
        <w:pStyle w:val="Nagwek1"/>
      </w:pPr>
      <w:bookmarkStart w:id="43" w:name="_Toc534269977"/>
      <w:bookmarkStart w:id="44" w:name="_Toc153785889"/>
      <w:r w:rsidRPr="00D47114">
        <w:t>Wytyczne BHP</w:t>
      </w:r>
      <w:bookmarkEnd w:id="43"/>
      <w:bookmarkEnd w:id="44"/>
    </w:p>
    <w:p w14:paraId="4E0DB7D8" w14:textId="77777777" w:rsidR="004B7CF2" w:rsidRPr="00AF2500" w:rsidRDefault="004B7CF2" w:rsidP="004B7CF2">
      <w:pPr>
        <w:jc w:val="both"/>
        <w:rPr>
          <w:sz w:val="22"/>
        </w:rPr>
      </w:pPr>
      <w:r w:rsidRPr="00AF2500">
        <w:rPr>
          <w:sz w:val="22"/>
        </w:rPr>
        <w:t>Zgodnie z: Rozporządzenie Ministra Pracy</w:t>
      </w:r>
      <w:r>
        <w:rPr>
          <w:sz w:val="22"/>
        </w:rPr>
        <w:t xml:space="preserve"> i </w:t>
      </w:r>
      <w:r w:rsidRPr="00AF2500">
        <w:rPr>
          <w:sz w:val="22"/>
        </w:rPr>
        <w:t>Polityki Socjalnej</w:t>
      </w:r>
      <w:r>
        <w:rPr>
          <w:sz w:val="22"/>
        </w:rPr>
        <w:t xml:space="preserve"> z </w:t>
      </w:r>
      <w:r w:rsidRPr="00AF2500">
        <w:rPr>
          <w:sz w:val="22"/>
        </w:rPr>
        <w:t>dnia 26 września 1997 r. w sprawie ogólnych przepisów bezpieczeństwa</w:t>
      </w:r>
      <w:r>
        <w:rPr>
          <w:sz w:val="22"/>
        </w:rPr>
        <w:t xml:space="preserve"> i </w:t>
      </w:r>
      <w:r w:rsidRPr="00AF2500">
        <w:rPr>
          <w:sz w:val="22"/>
        </w:rPr>
        <w:t>higieny pracy (Dz.U. 1997 nr 129 poz. 844) Użytkownik powinien opracować instrukcje dla poszczególnych stanowisk pracy oraz przeprowadzać okresowe badania</w:t>
      </w:r>
      <w:r>
        <w:rPr>
          <w:sz w:val="22"/>
        </w:rPr>
        <w:t xml:space="preserve"> i </w:t>
      </w:r>
      <w:r w:rsidRPr="00AF2500">
        <w:rPr>
          <w:sz w:val="22"/>
        </w:rPr>
        <w:t>konserwacje.</w:t>
      </w:r>
    </w:p>
    <w:p w14:paraId="7F52B4BA" w14:textId="77777777" w:rsidR="004B7CF2" w:rsidRDefault="004B7CF2" w:rsidP="004B7CF2">
      <w:pPr>
        <w:jc w:val="both"/>
        <w:rPr>
          <w:sz w:val="22"/>
        </w:rPr>
      </w:pPr>
      <w:r w:rsidRPr="00AF2500">
        <w:rPr>
          <w:sz w:val="22"/>
        </w:rPr>
        <w:t>Zgodnie</w:t>
      </w:r>
      <w:r>
        <w:rPr>
          <w:sz w:val="22"/>
        </w:rPr>
        <w:t xml:space="preserve"> z </w:t>
      </w:r>
      <w:r w:rsidRPr="00AF2500">
        <w:rPr>
          <w:sz w:val="22"/>
        </w:rPr>
        <w:t>Rozporządzeniem Ministra Spraw Wewnętrznych</w:t>
      </w:r>
      <w:r>
        <w:rPr>
          <w:sz w:val="22"/>
        </w:rPr>
        <w:t xml:space="preserve"> i </w:t>
      </w:r>
      <w:r w:rsidRPr="00AF2500">
        <w:rPr>
          <w:sz w:val="22"/>
        </w:rPr>
        <w:t>Administracji</w:t>
      </w:r>
      <w:r>
        <w:rPr>
          <w:sz w:val="22"/>
        </w:rPr>
        <w:t xml:space="preserve"> z </w:t>
      </w:r>
      <w:r w:rsidRPr="00AF2500">
        <w:rPr>
          <w:sz w:val="22"/>
        </w:rPr>
        <w:t>dnia 7 czerwca 2010 r. w sprawie ochrony przeciwpożarowej budynków, innych obiektów budowlanych</w:t>
      </w:r>
      <w:r>
        <w:rPr>
          <w:sz w:val="22"/>
        </w:rPr>
        <w:t xml:space="preserve"> i </w:t>
      </w:r>
      <w:r w:rsidRPr="00AF2500">
        <w:rPr>
          <w:sz w:val="22"/>
        </w:rPr>
        <w:t>terenów (Dz.U. 2010 nr 109 poz. 719) należy nie rzadziej niż raz na rok przeprowadzać przeglądy techniczne</w:t>
      </w:r>
      <w:r>
        <w:rPr>
          <w:sz w:val="22"/>
        </w:rPr>
        <w:t xml:space="preserve"> i </w:t>
      </w:r>
      <w:r w:rsidRPr="00AF2500">
        <w:rPr>
          <w:sz w:val="22"/>
        </w:rPr>
        <w:t>czynności konserwacyjne instalacji elektrycznych zaprojektowanych w niniejszym opracowaniu.</w:t>
      </w:r>
    </w:p>
    <w:p w14:paraId="5E4F84E6" w14:textId="77777777" w:rsidR="004B7CF2" w:rsidRPr="002C29B7" w:rsidRDefault="004B7CF2" w:rsidP="00C41F9E">
      <w:pPr>
        <w:pStyle w:val="Nagwek1"/>
      </w:pPr>
      <w:bookmarkStart w:id="45" w:name="_Toc153785890"/>
      <w:r w:rsidRPr="002C29B7">
        <w:t>Uwagi końcowe</w:t>
      </w:r>
      <w:bookmarkEnd w:id="45"/>
    </w:p>
    <w:p w14:paraId="132FD865" w14:textId="77777777" w:rsidR="004B7CF2" w:rsidRPr="009E3135" w:rsidRDefault="004B7CF2" w:rsidP="004B7CF2">
      <w:pPr>
        <w:tabs>
          <w:tab w:val="left" w:pos="0"/>
        </w:tabs>
        <w:jc w:val="both"/>
        <w:rPr>
          <w:sz w:val="22"/>
          <w:szCs w:val="22"/>
        </w:rPr>
      </w:pPr>
      <w:r w:rsidRPr="009E3135">
        <w:rPr>
          <w:sz w:val="22"/>
          <w:szCs w:val="22"/>
        </w:rPr>
        <w:t>Do prowadzonych prac należy stosować wyłącznie produkty i materiały posiadające odpowiednie atesty lub certyfikaty na znak zgodności lub znak bezpieczeństwa. Należy kontrolować i przechowywać wszystkie dokumenty związane z jakością, danymi dotyczącymi wytworu, sposobu transportu itd. Dla sprowadzanych materiałów. Prace należy wykonać uwzględniając prace instalacyjne w branży elektrycznej i sanitarnej. Wszystkie roboty należy wykonywać zgodnie z warunkami technicznymi wykonania i odbioru robót budowlano – montażowych oraz ze stosowanymi normami PN, BN i przepisami BHP. Wykonywane prace należy kontrolować dokonując wpisów do dziennika budowy.</w:t>
      </w:r>
    </w:p>
    <w:p w14:paraId="2D8D4E05" w14:textId="77777777" w:rsidR="004B7CF2" w:rsidRPr="009E3135" w:rsidRDefault="004B7CF2" w:rsidP="004B7CF2">
      <w:pPr>
        <w:tabs>
          <w:tab w:val="left" w:pos="0"/>
        </w:tabs>
        <w:jc w:val="both"/>
        <w:rPr>
          <w:sz w:val="22"/>
          <w:szCs w:val="22"/>
        </w:rPr>
      </w:pPr>
      <w:r w:rsidRPr="009E3135">
        <w:rPr>
          <w:sz w:val="22"/>
          <w:szCs w:val="22"/>
        </w:rPr>
        <w:t>Wymagania odbiorowe zostały określone w specyfikacji technicznej.</w:t>
      </w:r>
    </w:p>
    <w:p w14:paraId="20F6D98E" w14:textId="77777777" w:rsidR="004B7CF2" w:rsidRPr="009E3135" w:rsidRDefault="004B7CF2" w:rsidP="004B7CF2">
      <w:pPr>
        <w:tabs>
          <w:tab w:val="left" w:pos="0"/>
        </w:tabs>
        <w:jc w:val="both"/>
        <w:rPr>
          <w:sz w:val="22"/>
          <w:szCs w:val="22"/>
        </w:rPr>
      </w:pPr>
      <w:r w:rsidRPr="009E3135">
        <w:rPr>
          <w:sz w:val="22"/>
          <w:szCs w:val="22"/>
        </w:rPr>
        <w:t>Przed oddaniem obiektu do eksploatacji wykonać wszystkie niezbędne badania i pomiary. Zakres badań i pomiarów:</w:t>
      </w:r>
    </w:p>
    <w:p w14:paraId="3904D7DB" w14:textId="77777777" w:rsidR="004B7CF2" w:rsidRPr="009E3135" w:rsidRDefault="004B7CF2" w:rsidP="004B7CF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spacing w:after="160" w:line="259" w:lineRule="auto"/>
        <w:jc w:val="both"/>
        <w:rPr>
          <w:sz w:val="22"/>
          <w:szCs w:val="22"/>
        </w:rPr>
      </w:pPr>
      <w:r w:rsidRPr="009E3135">
        <w:rPr>
          <w:sz w:val="22"/>
          <w:szCs w:val="22"/>
        </w:rPr>
        <w:t>zgodność z dokumentacją techniczną, atestami i deklaracjami producentów, obowiązującymi przepisami (w tym kontrola zastosowanych materiałów, aparatów i urządzeń ich poprawne działanie),</w:t>
      </w:r>
    </w:p>
    <w:p w14:paraId="09D9BA0A" w14:textId="77777777" w:rsidR="004B7CF2" w:rsidRPr="009E3135" w:rsidRDefault="004B7CF2" w:rsidP="004B7CF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spacing w:after="160" w:line="259" w:lineRule="auto"/>
        <w:jc w:val="both"/>
        <w:rPr>
          <w:sz w:val="22"/>
          <w:szCs w:val="22"/>
        </w:rPr>
      </w:pPr>
      <w:r w:rsidRPr="009E3135">
        <w:rPr>
          <w:sz w:val="22"/>
          <w:szCs w:val="22"/>
        </w:rPr>
        <w:t xml:space="preserve">pomiary </w:t>
      </w:r>
      <w:r>
        <w:rPr>
          <w:sz w:val="22"/>
          <w:szCs w:val="22"/>
        </w:rPr>
        <w:t>rezystancji izolacji instalacji,</w:t>
      </w:r>
    </w:p>
    <w:p w14:paraId="00C2BE12" w14:textId="77777777" w:rsidR="004B7CF2" w:rsidRDefault="004B7CF2" w:rsidP="004B7CF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spacing w:after="160" w:line="259" w:lineRule="auto"/>
        <w:jc w:val="both"/>
        <w:rPr>
          <w:sz w:val="22"/>
          <w:szCs w:val="22"/>
        </w:rPr>
      </w:pPr>
      <w:r w:rsidRPr="009E3135">
        <w:rPr>
          <w:sz w:val="22"/>
          <w:szCs w:val="22"/>
        </w:rPr>
        <w:t>sprawdzeni</w:t>
      </w:r>
      <w:r>
        <w:rPr>
          <w:sz w:val="22"/>
          <w:szCs w:val="22"/>
        </w:rPr>
        <w:t>e zgodności podłączeń urządzeń</w:t>
      </w:r>
      <w:r w:rsidRPr="009E3135">
        <w:rPr>
          <w:sz w:val="22"/>
          <w:szCs w:val="22"/>
        </w:rPr>
        <w:t>,</w:t>
      </w:r>
    </w:p>
    <w:p w14:paraId="4A026100" w14:textId="77777777" w:rsidR="004B7CF2" w:rsidRPr="009E3135" w:rsidRDefault="004B7CF2" w:rsidP="004B7CF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testy funkcjonalne systemu</w:t>
      </w:r>
    </w:p>
    <w:p w14:paraId="58501A23" w14:textId="77777777" w:rsidR="004B7CF2" w:rsidRPr="009E3135" w:rsidRDefault="004B7CF2" w:rsidP="004B7CF2">
      <w:pPr>
        <w:tabs>
          <w:tab w:val="left" w:pos="0"/>
        </w:tabs>
        <w:jc w:val="both"/>
        <w:rPr>
          <w:sz w:val="22"/>
          <w:szCs w:val="22"/>
        </w:rPr>
      </w:pPr>
      <w:r w:rsidRPr="009E3135">
        <w:rPr>
          <w:sz w:val="22"/>
          <w:szCs w:val="22"/>
        </w:rPr>
        <w:lastRenderedPageBreak/>
        <w:t>Odbiór instalacji przy udziale odpowiednich służb po protokolarnych pozytywnych wynikach wszystkich badań instalacji.</w:t>
      </w:r>
    </w:p>
    <w:p w14:paraId="14078D8E" w14:textId="77777777" w:rsidR="004B7CF2" w:rsidRPr="009E3135" w:rsidRDefault="004B7CF2" w:rsidP="004B7CF2">
      <w:pPr>
        <w:jc w:val="both"/>
        <w:rPr>
          <w:sz w:val="22"/>
          <w:szCs w:val="22"/>
        </w:rPr>
      </w:pPr>
    </w:p>
    <w:p w14:paraId="00CE3617" w14:textId="77777777" w:rsidR="004B7CF2" w:rsidRPr="009E3135" w:rsidRDefault="004B7CF2" w:rsidP="004B7CF2">
      <w:pPr>
        <w:jc w:val="both"/>
        <w:rPr>
          <w:sz w:val="22"/>
          <w:szCs w:val="22"/>
        </w:rPr>
      </w:pPr>
      <w:r w:rsidRPr="009E3135">
        <w:rPr>
          <w:sz w:val="22"/>
          <w:szCs w:val="22"/>
        </w:rPr>
        <w:t>Instalacje sygnalizacji pożarowej winny być konserwowane i kontrolowane zgodnie z przepisami. Zakres badań i pomiarów:</w:t>
      </w:r>
    </w:p>
    <w:p w14:paraId="01FDB7FF" w14:textId="77777777" w:rsidR="004B7CF2" w:rsidRPr="009E3135" w:rsidRDefault="004B7CF2" w:rsidP="00945AA9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2"/>
          <w:szCs w:val="18"/>
        </w:rPr>
      </w:pPr>
      <w:r w:rsidRPr="009E3135">
        <w:rPr>
          <w:sz w:val="22"/>
          <w:szCs w:val="22"/>
        </w:rPr>
        <w:t>zgodność z dokumentacją</w:t>
      </w:r>
      <w:r w:rsidRPr="009E3135">
        <w:rPr>
          <w:sz w:val="22"/>
          <w:szCs w:val="18"/>
        </w:rPr>
        <w:t xml:space="preserve"> techniczną, obowiązującymi przepisami (w tym kontrola zastosowanych materiałów, aparatów i urządzeń ich poprawne działanie),</w:t>
      </w:r>
    </w:p>
    <w:p w14:paraId="7D88687B" w14:textId="77777777" w:rsidR="004B7CF2" w:rsidRPr="009E3135" w:rsidRDefault="004B7CF2" w:rsidP="004B7CF2">
      <w:pPr>
        <w:jc w:val="both"/>
        <w:rPr>
          <w:sz w:val="22"/>
          <w:szCs w:val="18"/>
        </w:rPr>
      </w:pPr>
      <w:r w:rsidRPr="009E3135">
        <w:rPr>
          <w:sz w:val="22"/>
          <w:szCs w:val="18"/>
        </w:rPr>
        <w:t>Linie dozorowe i sygnalizacyjne, ręczne i automatyczne sygnalizatory pożaru:</w:t>
      </w:r>
    </w:p>
    <w:p w14:paraId="751D40E2" w14:textId="77777777" w:rsidR="004B7CF2" w:rsidRPr="009E3135" w:rsidRDefault="004B7CF2" w:rsidP="00945AA9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2"/>
          <w:szCs w:val="18"/>
        </w:rPr>
      </w:pPr>
      <w:r w:rsidRPr="009E3135">
        <w:rPr>
          <w:sz w:val="22"/>
          <w:szCs w:val="18"/>
        </w:rPr>
        <w:t>sprawdzenie stanu technicznego, zamocowań, połączeń - usunięcie zauważonych usterek</w:t>
      </w:r>
    </w:p>
    <w:p w14:paraId="7E4F1BE7" w14:textId="77777777" w:rsidR="004B7CF2" w:rsidRPr="009E3135" w:rsidRDefault="004B7CF2" w:rsidP="00945AA9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2"/>
          <w:szCs w:val="18"/>
        </w:rPr>
      </w:pPr>
      <w:r w:rsidRPr="009E3135">
        <w:rPr>
          <w:sz w:val="22"/>
          <w:szCs w:val="18"/>
        </w:rPr>
        <w:t>sprawdzenie działania linii dozorowych poprzez losowo wybrane elementy sygnalizacji pożaru dla czujek imitatory dymu płomienia temperatury, ręcznie dla ostrzegaczy ROP.</w:t>
      </w:r>
    </w:p>
    <w:p w14:paraId="3BEE6C39" w14:textId="77777777" w:rsidR="004B7CF2" w:rsidRPr="009E3135" w:rsidRDefault="004B7CF2" w:rsidP="004B7CF2">
      <w:pPr>
        <w:ind w:firstLine="360"/>
        <w:jc w:val="both"/>
        <w:rPr>
          <w:sz w:val="22"/>
          <w:szCs w:val="18"/>
        </w:rPr>
      </w:pPr>
      <w:r w:rsidRPr="009E3135">
        <w:rPr>
          <w:sz w:val="22"/>
          <w:szCs w:val="18"/>
        </w:rPr>
        <w:t>Uruchomienie systemu należy wykonać zgodnie z dokumentacjami technicznymi producenta. Każde urządzenie instalacji musi posiadać aktualny certyfikat lub atest dopuszczający do stosowania w budownictwie oraz w instalacjach ochrony przeciwpożarowej.(CNBOP i/lub atesty Instytutu Techniki Budowlanej.)</w:t>
      </w:r>
    </w:p>
    <w:p w14:paraId="44BA918F" w14:textId="77777777" w:rsidR="004B7CF2" w:rsidRPr="009E3135" w:rsidRDefault="004B7CF2" w:rsidP="004B7CF2">
      <w:pPr>
        <w:jc w:val="both"/>
        <w:rPr>
          <w:sz w:val="22"/>
          <w:szCs w:val="18"/>
        </w:rPr>
      </w:pPr>
    </w:p>
    <w:p w14:paraId="446F0665" w14:textId="77777777" w:rsidR="004B7CF2" w:rsidRPr="009E3135" w:rsidRDefault="004B7CF2" w:rsidP="004B7CF2">
      <w:pPr>
        <w:tabs>
          <w:tab w:val="left" w:pos="0"/>
          <w:tab w:val="left" w:pos="720"/>
        </w:tabs>
        <w:jc w:val="both"/>
        <w:rPr>
          <w:b/>
          <w:kern w:val="1"/>
          <w:sz w:val="22"/>
          <w:u w:val="single"/>
        </w:rPr>
      </w:pPr>
      <w:r w:rsidRPr="009E3135">
        <w:rPr>
          <w:b/>
          <w:kern w:val="1"/>
          <w:sz w:val="22"/>
          <w:u w:val="single"/>
        </w:rPr>
        <w:t xml:space="preserve">Po zakończeniu prac należy wykonać dokumentację powykonawczą. </w:t>
      </w:r>
    </w:p>
    <w:p w14:paraId="72553CA9" w14:textId="77777777" w:rsidR="004B7CF2" w:rsidRPr="009E3135" w:rsidRDefault="004B7CF2" w:rsidP="004B7CF2">
      <w:pPr>
        <w:tabs>
          <w:tab w:val="left" w:pos="0"/>
          <w:tab w:val="left" w:pos="720"/>
        </w:tabs>
        <w:jc w:val="both"/>
        <w:rPr>
          <w:kern w:val="1"/>
          <w:sz w:val="22"/>
        </w:rPr>
      </w:pPr>
      <w:r w:rsidRPr="009E3135">
        <w:rPr>
          <w:kern w:val="1"/>
          <w:sz w:val="22"/>
        </w:rPr>
        <w:t>Dokumentacja powykonawcza ma zawierać</w:t>
      </w:r>
    </w:p>
    <w:p w14:paraId="4B0515C8" w14:textId="77777777" w:rsidR="004B7CF2" w:rsidRPr="009E3135" w:rsidRDefault="004B7CF2" w:rsidP="00D71E39">
      <w:pPr>
        <w:pStyle w:val="Bezodstpw"/>
        <w:numPr>
          <w:ilvl w:val="0"/>
          <w:numId w:val="13"/>
        </w:numPr>
        <w:rPr>
          <w:rFonts w:cs="Times New Roman"/>
          <w:sz w:val="22"/>
        </w:rPr>
      </w:pPr>
      <w:r w:rsidRPr="009E3135">
        <w:rPr>
          <w:rFonts w:cs="Times New Roman"/>
          <w:sz w:val="22"/>
        </w:rPr>
        <w:t>Raporty z pomiarów ciągłości okablowania</w:t>
      </w:r>
    </w:p>
    <w:p w14:paraId="1D217333" w14:textId="77777777" w:rsidR="004B7CF2" w:rsidRPr="009E3135" w:rsidRDefault="004B7CF2" w:rsidP="00D71E39">
      <w:pPr>
        <w:pStyle w:val="Bezodstpw"/>
        <w:numPr>
          <w:ilvl w:val="0"/>
          <w:numId w:val="13"/>
        </w:numPr>
        <w:rPr>
          <w:rFonts w:cs="Times New Roman"/>
          <w:sz w:val="22"/>
        </w:rPr>
      </w:pPr>
      <w:r w:rsidRPr="009E3135">
        <w:rPr>
          <w:rFonts w:cs="Times New Roman"/>
          <w:sz w:val="22"/>
        </w:rPr>
        <w:t xml:space="preserve">Rzeczywiste trasy prowadzenia kabli </w:t>
      </w:r>
    </w:p>
    <w:p w14:paraId="274D2154" w14:textId="77777777" w:rsidR="004B7CF2" w:rsidRPr="009E3135" w:rsidRDefault="004B7CF2" w:rsidP="00D71E39">
      <w:pPr>
        <w:pStyle w:val="Bezodstpw"/>
        <w:numPr>
          <w:ilvl w:val="0"/>
          <w:numId w:val="13"/>
        </w:numPr>
        <w:rPr>
          <w:rFonts w:cs="Times New Roman"/>
          <w:sz w:val="22"/>
        </w:rPr>
      </w:pPr>
      <w:r w:rsidRPr="009E3135">
        <w:rPr>
          <w:rFonts w:cs="Times New Roman"/>
          <w:sz w:val="22"/>
        </w:rPr>
        <w:t>Oznaczenia poszczególnych elementów systemu</w:t>
      </w:r>
    </w:p>
    <w:p w14:paraId="55045706" w14:textId="77777777" w:rsidR="004B7CF2" w:rsidRPr="009E3135" w:rsidRDefault="004B7CF2" w:rsidP="00D71E39">
      <w:pPr>
        <w:pStyle w:val="Bezodstpw"/>
        <w:numPr>
          <w:ilvl w:val="0"/>
          <w:numId w:val="13"/>
        </w:numPr>
        <w:rPr>
          <w:rFonts w:cs="Times New Roman"/>
          <w:sz w:val="22"/>
        </w:rPr>
      </w:pPr>
      <w:r w:rsidRPr="009E3135">
        <w:rPr>
          <w:rFonts w:cs="Times New Roman"/>
          <w:sz w:val="22"/>
        </w:rPr>
        <w:t xml:space="preserve">Lokalizację przebić przez ściany i podłogi. </w:t>
      </w:r>
    </w:p>
    <w:p w14:paraId="228B7446" w14:textId="77777777" w:rsidR="004B7CF2" w:rsidRPr="009E3135" w:rsidRDefault="004B7CF2" w:rsidP="004B7CF2">
      <w:pPr>
        <w:tabs>
          <w:tab w:val="left" w:pos="0"/>
          <w:tab w:val="left" w:pos="720"/>
        </w:tabs>
        <w:jc w:val="both"/>
        <w:rPr>
          <w:kern w:val="1"/>
          <w:sz w:val="22"/>
        </w:rPr>
      </w:pPr>
      <w:r w:rsidRPr="009E3135">
        <w:rPr>
          <w:kern w:val="1"/>
          <w:sz w:val="22"/>
        </w:rPr>
        <w:t>Raporty pomiarowe wszystkich torów kablowych należy zawrzeć w dokumentacji powykonawczej i przekazać inwestorowi przy odbiorze inwestycji.</w:t>
      </w:r>
    </w:p>
    <w:p w14:paraId="5AF854E7" w14:textId="77777777" w:rsidR="004B7CF2" w:rsidRPr="009E3135" w:rsidRDefault="004B7CF2" w:rsidP="004B7CF2">
      <w:pPr>
        <w:jc w:val="both"/>
        <w:rPr>
          <w:sz w:val="22"/>
          <w:szCs w:val="18"/>
        </w:rPr>
      </w:pPr>
    </w:p>
    <w:p w14:paraId="03DE19F5" w14:textId="77777777" w:rsidR="004B7CF2" w:rsidRPr="009E3135" w:rsidRDefault="004B7CF2" w:rsidP="004B7CF2">
      <w:pPr>
        <w:jc w:val="both"/>
        <w:rPr>
          <w:b/>
          <w:sz w:val="22"/>
          <w:szCs w:val="18"/>
        </w:rPr>
      </w:pPr>
      <w:r w:rsidRPr="009E3135">
        <w:rPr>
          <w:b/>
          <w:sz w:val="22"/>
          <w:szCs w:val="18"/>
        </w:rPr>
        <w:t>UWAGA:</w:t>
      </w:r>
    </w:p>
    <w:p w14:paraId="7A967F07" w14:textId="77777777" w:rsidR="004B7CF2" w:rsidRPr="009E3135" w:rsidRDefault="004B7CF2" w:rsidP="004B7CF2">
      <w:pPr>
        <w:jc w:val="both"/>
        <w:rPr>
          <w:sz w:val="22"/>
          <w:szCs w:val="18"/>
        </w:rPr>
      </w:pPr>
      <w:r w:rsidRPr="009E3135">
        <w:rPr>
          <w:sz w:val="22"/>
          <w:szCs w:val="18"/>
        </w:rPr>
        <w:t xml:space="preserve">Zgodnie z §3.1. Rozporządzenia Ministra Spraw Wewnętrznych i Administracji z dnia 21 kwietnia 2006 r. (Dz. U. Nr 80, poz. 563 z dnia 11.05.2006 r.) „Urządzenia przeciwpożarowe w obiekcie powinny być wykonane zgodnie z projektem uzgodnionym pod względem ochrony przeciwpożarowej przez rzeczoznawcę do spraw zabezpieczeń przeciwpożarowych, a warunkiem dopuszczenia do ich użytkowania jest przeprowadzenie odpowiednich dla danego urządzenia prób i badań potwierdzających prawidłowość ich działania”. </w:t>
      </w:r>
    </w:p>
    <w:p w14:paraId="4F9AB2C6" w14:textId="77777777" w:rsidR="004B7CF2" w:rsidRPr="00EC7F33" w:rsidRDefault="004B7CF2" w:rsidP="004B7CF2">
      <w:pPr>
        <w:jc w:val="both"/>
        <w:rPr>
          <w:sz w:val="22"/>
          <w:szCs w:val="18"/>
        </w:rPr>
      </w:pPr>
    </w:p>
    <w:p w14:paraId="7CC92653" w14:textId="77777777" w:rsidR="004B7CF2" w:rsidRPr="00EC7F33" w:rsidRDefault="004B7CF2" w:rsidP="004B7CF2">
      <w:pPr>
        <w:jc w:val="both"/>
        <w:rPr>
          <w:sz w:val="22"/>
          <w:szCs w:val="18"/>
        </w:rPr>
      </w:pPr>
      <w:r w:rsidRPr="00EC7F33">
        <w:rPr>
          <w:sz w:val="22"/>
          <w:szCs w:val="18"/>
        </w:rPr>
        <w:t xml:space="preserve">Odbioru robót </w:t>
      </w:r>
      <w:r>
        <w:rPr>
          <w:sz w:val="22"/>
          <w:szCs w:val="18"/>
        </w:rPr>
        <w:t>powinna dokonać</w:t>
      </w:r>
      <w:r w:rsidRPr="00EC7F33">
        <w:rPr>
          <w:sz w:val="22"/>
          <w:szCs w:val="18"/>
        </w:rPr>
        <w:t xml:space="preserve"> Komisja wyznaczona przez Inwestora w obecności Inspektora nadzoru i Wykonawcy. Komisja odbierająca roboty </w:t>
      </w:r>
      <w:r>
        <w:rPr>
          <w:sz w:val="22"/>
          <w:szCs w:val="18"/>
        </w:rPr>
        <w:t>powinna dokonać</w:t>
      </w:r>
      <w:r w:rsidRPr="00EC7F33">
        <w:rPr>
          <w:sz w:val="22"/>
          <w:szCs w:val="18"/>
        </w:rPr>
        <w:t xml:space="preserve"> ich oceny jakościowej na podstawie przedłożonych dokumentów, wyników badań i pomiarów, oceny wizualnej oraz zgodności wykonania Robót ze specyfikacją techniczną i Dokumentacją Projektową.</w:t>
      </w:r>
    </w:p>
    <w:p w14:paraId="4BD03A88" w14:textId="77777777" w:rsidR="004B7CF2" w:rsidRPr="00EC7F33" w:rsidRDefault="004B7CF2" w:rsidP="004B7CF2">
      <w:pPr>
        <w:jc w:val="both"/>
        <w:rPr>
          <w:sz w:val="22"/>
          <w:szCs w:val="18"/>
        </w:rPr>
      </w:pPr>
    </w:p>
    <w:p w14:paraId="0E626154" w14:textId="77777777" w:rsidR="004B7CF2" w:rsidRPr="00EC7F33" w:rsidRDefault="004B7CF2" w:rsidP="004B7CF2">
      <w:pPr>
        <w:jc w:val="both"/>
        <w:rPr>
          <w:b/>
          <w:sz w:val="22"/>
          <w:szCs w:val="18"/>
        </w:rPr>
      </w:pPr>
      <w:r w:rsidRPr="00EC7F33">
        <w:rPr>
          <w:b/>
          <w:sz w:val="22"/>
          <w:szCs w:val="18"/>
        </w:rPr>
        <w:t>Uwaga! Wszelkie roboty ujęte w niniejszym projekcie należy wykonać w oparciu o aktualnie obowiązujące normy i przepisy.</w:t>
      </w:r>
      <w:r>
        <w:rPr>
          <w:b/>
          <w:sz w:val="22"/>
          <w:szCs w:val="18"/>
        </w:rPr>
        <w:t xml:space="preserve"> Dopuszcza się wykorzystanie norm i przepisów równoważnych do wskazanych w niniejszym opracowaniu pod warunkiem zachowania parametrów jakościowych instalacji oraz pełnej zgodności z obowiązującymi przepisami.</w:t>
      </w:r>
    </w:p>
    <w:p w14:paraId="6F3C98E6" w14:textId="77777777" w:rsidR="004B7CF2" w:rsidRDefault="004B7CF2" w:rsidP="004B7CF2">
      <w:pPr>
        <w:jc w:val="both"/>
      </w:pPr>
    </w:p>
    <w:p w14:paraId="2868D439" w14:textId="77777777" w:rsidR="004B7CF2" w:rsidRPr="009E3135" w:rsidRDefault="004B7CF2" w:rsidP="004B7CF2">
      <w:pPr>
        <w:jc w:val="both"/>
      </w:pPr>
    </w:p>
    <w:p w14:paraId="02C2910A" w14:textId="77777777" w:rsidR="004B7CF2" w:rsidRPr="002204C5" w:rsidRDefault="004B7CF2" w:rsidP="004B7CF2">
      <w:pPr>
        <w:ind w:left="3969"/>
        <w:jc w:val="center"/>
      </w:pPr>
      <w:r w:rsidRPr="002204C5">
        <w:t>Projektant:</w:t>
      </w:r>
    </w:p>
    <w:p w14:paraId="7D42EC3E" w14:textId="77777777" w:rsidR="004B7CF2" w:rsidRPr="002204C5" w:rsidRDefault="004B7CF2" w:rsidP="004B7CF2">
      <w:pPr>
        <w:ind w:left="3969"/>
        <w:jc w:val="center"/>
      </w:pPr>
      <w:r w:rsidRPr="002204C5">
        <w:t>mgr inż. Tomasz Kopeć</w:t>
      </w:r>
    </w:p>
    <w:p w14:paraId="0B6E0EE6" w14:textId="77777777" w:rsidR="004B7CF2" w:rsidRPr="002204C5" w:rsidRDefault="004B7CF2" w:rsidP="004B7CF2">
      <w:pPr>
        <w:ind w:left="3969"/>
        <w:jc w:val="center"/>
      </w:pPr>
      <w:r w:rsidRPr="002204C5">
        <w:t>upr. nr LUB/0132/PWOE/10 w specjalności</w:t>
      </w:r>
    </w:p>
    <w:p w14:paraId="183E483A" w14:textId="77777777" w:rsidR="004B7CF2" w:rsidRPr="002204C5" w:rsidRDefault="004B7CF2" w:rsidP="004B7CF2">
      <w:pPr>
        <w:ind w:left="3969"/>
        <w:jc w:val="center"/>
      </w:pPr>
      <w:r w:rsidRPr="002204C5">
        <w:t>instalacyjnej w zakresie sieci, instalacji</w:t>
      </w:r>
    </w:p>
    <w:p w14:paraId="2865952A" w14:textId="77777777" w:rsidR="004B7CF2" w:rsidRDefault="004B7CF2" w:rsidP="004B7CF2">
      <w:pPr>
        <w:ind w:left="3969"/>
        <w:jc w:val="center"/>
        <w:rPr>
          <w:rFonts w:ascii="Arial" w:hAnsi="Arial" w:cs="Arial"/>
        </w:rPr>
      </w:pPr>
      <w:r w:rsidRPr="002204C5">
        <w:t>i urządzeń elektrycznych i elektroenergetycznych</w:t>
      </w:r>
    </w:p>
    <w:p w14:paraId="2E997764" w14:textId="77777777" w:rsidR="004B7CF2" w:rsidRDefault="004B7CF2" w:rsidP="004B7CF2">
      <w:pPr>
        <w:tabs>
          <w:tab w:val="left" w:pos="0"/>
        </w:tabs>
        <w:jc w:val="both"/>
        <w:rPr>
          <w:sz w:val="22"/>
        </w:rPr>
      </w:pPr>
    </w:p>
    <w:p w14:paraId="50860B66" w14:textId="77777777" w:rsidR="004B7CF2" w:rsidRDefault="004B7CF2" w:rsidP="004B7CF2">
      <w:pPr>
        <w:tabs>
          <w:tab w:val="left" w:pos="0"/>
        </w:tabs>
        <w:jc w:val="both"/>
        <w:rPr>
          <w:sz w:val="22"/>
        </w:rPr>
      </w:pPr>
    </w:p>
    <w:p w14:paraId="3DE7F505" w14:textId="77777777" w:rsidR="00DE2F4B" w:rsidRDefault="00DE2F4B" w:rsidP="004C3EA7">
      <w:pPr>
        <w:jc w:val="both"/>
      </w:pPr>
    </w:p>
    <w:p w14:paraId="46C2D0C7" w14:textId="67BBACA8" w:rsidR="00486C05" w:rsidRPr="00434A55" w:rsidRDefault="00486C05" w:rsidP="00C41F9E">
      <w:pPr>
        <w:pStyle w:val="Nagwek1"/>
      </w:pPr>
      <w:bookmarkStart w:id="46" w:name="_Toc153785891"/>
      <w:bookmarkEnd w:id="0"/>
      <w:r w:rsidRPr="00434A55">
        <w:lastRenderedPageBreak/>
        <w:t>Zestawienie rysunków</w:t>
      </w:r>
      <w:bookmarkEnd w:id="46"/>
    </w:p>
    <w:p w14:paraId="2E022F8C" w14:textId="7D8E1253" w:rsidR="00D0358A" w:rsidRPr="00407F97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47" w:name="_Toc153785892"/>
      <w:r w:rsidRPr="00A06B1E">
        <w:rPr>
          <w:rFonts w:cs="Times New Roman"/>
        </w:rPr>
        <w:t>E-0</w:t>
      </w:r>
      <w:r w:rsidR="001F39BB">
        <w:rPr>
          <w:rFonts w:cs="Times New Roman"/>
        </w:rPr>
        <w:t>1</w:t>
      </w:r>
      <w:r w:rsidRPr="00A06B1E">
        <w:rPr>
          <w:rFonts w:cs="Times New Roman"/>
        </w:rPr>
        <w:t xml:space="preserve"> Plan instalacji </w:t>
      </w:r>
      <w:r>
        <w:rPr>
          <w:rFonts w:cs="Times New Roman"/>
        </w:rPr>
        <w:t>elektrycznych, PWP</w:t>
      </w:r>
      <w:r w:rsidR="001F39BB">
        <w:rPr>
          <w:rFonts w:cs="Times New Roman"/>
        </w:rPr>
        <w:t xml:space="preserve"> </w:t>
      </w:r>
      <w:r>
        <w:rPr>
          <w:rFonts w:cs="Times New Roman"/>
        </w:rPr>
        <w:t>– poziom parteru</w:t>
      </w:r>
      <w:bookmarkEnd w:id="47"/>
    </w:p>
    <w:p w14:paraId="24E6C7DB" w14:textId="20F795D8" w:rsidR="00D0358A" w:rsidRPr="00407F97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48" w:name="_Toc153785893"/>
      <w:r w:rsidRPr="00A06B1E">
        <w:rPr>
          <w:rFonts w:cs="Times New Roman"/>
        </w:rPr>
        <w:t>E-0</w:t>
      </w:r>
      <w:r w:rsidR="001F39BB">
        <w:rPr>
          <w:rFonts w:cs="Times New Roman"/>
        </w:rPr>
        <w:t>2</w:t>
      </w:r>
      <w:r w:rsidRPr="00A06B1E">
        <w:rPr>
          <w:rFonts w:cs="Times New Roman"/>
        </w:rPr>
        <w:t xml:space="preserve"> </w:t>
      </w:r>
      <w:r w:rsidR="001F39BB" w:rsidRPr="00A06B1E">
        <w:rPr>
          <w:rFonts w:cs="Times New Roman"/>
        </w:rPr>
        <w:t xml:space="preserve">Plan instalacji </w:t>
      </w:r>
      <w:r w:rsidR="001F39BB">
        <w:rPr>
          <w:rFonts w:cs="Times New Roman"/>
        </w:rPr>
        <w:t xml:space="preserve">elektrycznych, PWP – </w:t>
      </w:r>
      <w:r>
        <w:rPr>
          <w:rFonts w:cs="Times New Roman"/>
        </w:rPr>
        <w:t>poziom I</w:t>
      </w:r>
      <w:r w:rsidR="001F39BB">
        <w:rPr>
          <w:rFonts w:cs="Times New Roman"/>
        </w:rPr>
        <w:t xml:space="preserve"> i II</w:t>
      </w:r>
      <w:r>
        <w:rPr>
          <w:rFonts w:cs="Times New Roman"/>
        </w:rPr>
        <w:t xml:space="preserve"> piętra</w:t>
      </w:r>
      <w:bookmarkEnd w:id="48"/>
    </w:p>
    <w:p w14:paraId="448DE6AA" w14:textId="193ED12F" w:rsidR="00D0358A" w:rsidRPr="00407F97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49" w:name="_Toc153785894"/>
      <w:r w:rsidRPr="00A06B1E">
        <w:rPr>
          <w:rFonts w:cs="Times New Roman"/>
        </w:rPr>
        <w:t>E-0</w:t>
      </w:r>
      <w:r w:rsidR="001F39BB">
        <w:rPr>
          <w:rFonts w:cs="Times New Roman"/>
        </w:rPr>
        <w:t>3</w:t>
      </w:r>
      <w:r w:rsidRPr="00A06B1E">
        <w:rPr>
          <w:rFonts w:cs="Times New Roman"/>
        </w:rPr>
        <w:t xml:space="preserve"> Plan instalacji </w:t>
      </w:r>
      <w:r w:rsidR="001F39BB">
        <w:rPr>
          <w:rFonts w:cs="Times New Roman"/>
        </w:rPr>
        <w:t>odgromowych – rzut dachu</w:t>
      </w:r>
      <w:bookmarkEnd w:id="49"/>
    </w:p>
    <w:p w14:paraId="125B23CB" w14:textId="5F9333D2" w:rsidR="00D0358A" w:rsidRPr="00407F97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50" w:name="_Toc153785895"/>
      <w:r w:rsidRPr="00A06B1E">
        <w:rPr>
          <w:rFonts w:cs="Times New Roman"/>
        </w:rPr>
        <w:t>E-0</w:t>
      </w:r>
      <w:r w:rsidR="001F39BB">
        <w:rPr>
          <w:rFonts w:cs="Times New Roman"/>
        </w:rPr>
        <w:t>4</w:t>
      </w:r>
      <w:r w:rsidRPr="00A06B1E">
        <w:rPr>
          <w:rFonts w:cs="Times New Roman"/>
        </w:rPr>
        <w:t xml:space="preserve"> Plan instalacji </w:t>
      </w:r>
      <w:r>
        <w:rPr>
          <w:rFonts w:cs="Times New Roman"/>
        </w:rPr>
        <w:t xml:space="preserve">elektrycznych </w:t>
      </w:r>
      <w:r w:rsidR="001F39BB">
        <w:rPr>
          <w:rFonts w:cs="Times New Roman"/>
        </w:rPr>
        <w:t>– elewacja północna</w:t>
      </w:r>
      <w:bookmarkEnd w:id="50"/>
    </w:p>
    <w:p w14:paraId="2407EDCD" w14:textId="28FBB06C" w:rsidR="001F39BB" w:rsidRPr="00407F97" w:rsidRDefault="001F39BB" w:rsidP="001F39BB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51" w:name="_Toc153785896"/>
      <w:r w:rsidRPr="00A06B1E">
        <w:rPr>
          <w:rFonts w:cs="Times New Roman"/>
        </w:rPr>
        <w:t>E-0</w:t>
      </w:r>
      <w:r>
        <w:rPr>
          <w:rFonts w:cs="Times New Roman"/>
        </w:rPr>
        <w:t>5</w:t>
      </w:r>
      <w:r w:rsidRPr="00A06B1E">
        <w:rPr>
          <w:rFonts w:cs="Times New Roman"/>
        </w:rPr>
        <w:t xml:space="preserve"> Plan instalacji </w:t>
      </w:r>
      <w:r>
        <w:rPr>
          <w:rFonts w:cs="Times New Roman"/>
        </w:rPr>
        <w:t>elektrycznych – elewacja zachodnia</w:t>
      </w:r>
      <w:bookmarkEnd w:id="51"/>
    </w:p>
    <w:p w14:paraId="33FCB153" w14:textId="4EA07A04" w:rsidR="00D0358A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52" w:name="_Toc153785897"/>
      <w:r w:rsidRPr="00A06B1E">
        <w:rPr>
          <w:rFonts w:cs="Times New Roman"/>
        </w:rPr>
        <w:t>E-0</w:t>
      </w:r>
      <w:r w:rsidR="001F39BB">
        <w:rPr>
          <w:rFonts w:cs="Times New Roman"/>
        </w:rPr>
        <w:t>6</w:t>
      </w:r>
      <w:r w:rsidRPr="00A06B1E">
        <w:rPr>
          <w:rFonts w:cs="Times New Roman"/>
        </w:rPr>
        <w:t xml:space="preserve"> </w:t>
      </w:r>
      <w:r>
        <w:rPr>
          <w:rFonts w:cs="Times New Roman"/>
        </w:rPr>
        <w:t>S</w:t>
      </w:r>
      <w:r w:rsidRPr="00D0358A">
        <w:rPr>
          <w:rFonts w:cs="Times New Roman"/>
        </w:rPr>
        <w:t>chemat zestawu złacza i przeciwpożarowego</w:t>
      </w:r>
      <w:r>
        <w:rPr>
          <w:rFonts w:cs="Times New Roman"/>
        </w:rPr>
        <w:t xml:space="preserve"> wyłącznika prądu PWP</w:t>
      </w:r>
      <w:r w:rsidR="001F39BB">
        <w:rPr>
          <w:rFonts w:cs="Times New Roman"/>
        </w:rPr>
        <w:t xml:space="preserve"> – budynek szkoły</w:t>
      </w:r>
      <w:bookmarkEnd w:id="52"/>
    </w:p>
    <w:p w14:paraId="46684A7B" w14:textId="2B46B299" w:rsidR="001F39BB" w:rsidRDefault="00D0358A" w:rsidP="001F39BB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53" w:name="_Toc153785898"/>
      <w:r w:rsidRPr="00A06B1E">
        <w:rPr>
          <w:rFonts w:cs="Times New Roman"/>
        </w:rPr>
        <w:t>E-0</w:t>
      </w:r>
      <w:r w:rsidR="001F39BB">
        <w:rPr>
          <w:rFonts w:cs="Times New Roman"/>
        </w:rPr>
        <w:t>7</w:t>
      </w:r>
      <w:r w:rsidRPr="00A06B1E">
        <w:rPr>
          <w:rFonts w:cs="Times New Roman"/>
        </w:rPr>
        <w:t xml:space="preserve"> </w:t>
      </w:r>
      <w:r w:rsidR="001F39BB">
        <w:rPr>
          <w:rFonts w:cs="Times New Roman"/>
        </w:rPr>
        <w:t>S</w:t>
      </w:r>
      <w:r w:rsidR="001F39BB" w:rsidRPr="00D0358A">
        <w:rPr>
          <w:rFonts w:cs="Times New Roman"/>
        </w:rPr>
        <w:t>chemat zestawu złacza i przeciwpożarowego</w:t>
      </w:r>
      <w:r w:rsidR="001F39BB">
        <w:rPr>
          <w:rFonts w:cs="Times New Roman"/>
        </w:rPr>
        <w:t xml:space="preserve"> wyłącznika prądu PWP – budynek Sali sportowej</w:t>
      </w:r>
      <w:bookmarkEnd w:id="53"/>
    </w:p>
    <w:p w14:paraId="248B7198" w14:textId="4C6C6389" w:rsidR="00D0358A" w:rsidRPr="00407F97" w:rsidRDefault="00D0358A" w:rsidP="00D0358A">
      <w:pPr>
        <w:pStyle w:val="Nagwek2"/>
        <w:numPr>
          <w:ilvl w:val="0"/>
          <w:numId w:val="0"/>
        </w:numPr>
        <w:ind w:left="1080"/>
        <w:rPr>
          <w:rFonts w:cs="Times New Roman"/>
        </w:rPr>
      </w:pPr>
      <w:bookmarkStart w:id="54" w:name="_Toc153785899"/>
      <w:r w:rsidRPr="00A06B1E">
        <w:rPr>
          <w:rFonts w:cs="Times New Roman"/>
        </w:rPr>
        <w:t>E-0</w:t>
      </w:r>
      <w:r w:rsidR="001F39BB">
        <w:rPr>
          <w:rFonts w:cs="Times New Roman"/>
        </w:rPr>
        <w:t>8</w:t>
      </w:r>
      <w:r w:rsidRPr="00A06B1E">
        <w:rPr>
          <w:rFonts w:cs="Times New Roman"/>
        </w:rPr>
        <w:t xml:space="preserve"> </w:t>
      </w:r>
      <w:r w:rsidR="001F39BB">
        <w:rPr>
          <w:rFonts w:cs="Times New Roman"/>
        </w:rPr>
        <w:t>Widoki zestawu złacz kablowych ZKP-RPOŻ+PWP</w:t>
      </w:r>
      <w:bookmarkEnd w:id="54"/>
    </w:p>
    <w:sectPr w:rsidR="00D0358A" w:rsidRPr="00407F97" w:rsidSect="00686FA0">
      <w:footerReference w:type="default" r:id="rId11"/>
      <w:headerReference w:type="first" r:id="rId12"/>
      <w:pgSz w:w="11906" w:h="16838"/>
      <w:pgMar w:top="1276" w:right="991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2D116" w14:textId="77777777" w:rsidR="00B57F5E" w:rsidRDefault="00B57F5E" w:rsidP="00DB79F4">
      <w:r>
        <w:separator/>
      </w:r>
    </w:p>
  </w:endnote>
  <w:endnote w:type="continuationSeparator" w:id="0">
    <w:p w14:paraId="46C2D117" w14:textId="77777777" w:rsidR="00B57F5E" w:rsidRDefault="00B57F5E" w:rsidP="00D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Roboto L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UniversP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SEOptimis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37147" w14:textId="77777777" w:rsidR="009E1DF3" w:rsidRDefault="00B81F65">
    <w:pPr>
      <w:rPr>
        <w:sz w:val="2"/>
        <w:szCs w:val="2"/>
      </w:rPr>
    </w:pPr>
    <w:r>
      <w:rPr>
        <w:lang w:bidi="pl-PL"/>
      </w:rPr>
      <w:pict w14:anchorId="7E0E1162"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473.7pt;margin-top:791.45pt;width:53.1pt;height:7.7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B0C1A18" w14:textId="77777777" w:rsidR="009E1DF3" w:rsidRDefault="009E1DF3">
                <w:r>
                  <w:rPr>
                    <w:rStyle w:val="Nagweklubstopka"/>
                  </w:rPr>
                  <w:t xml:space="preserve">Strona </w:t>
                </w:r>
                <w:r>
                  <w:rPr>
                    <w:rStyle w:val="Nagweklubstopka"/>
                  </w:rPr>
                  <w:fldChar w:fldCharType="begin"/>
                </w:r>
                <w:r>
                  <w:rPr>
                    <w:rStyle w:val="Nagweklubstopka"/>
                  </w:rPr>
                  <w:instrText xml:space="preserve"> PAGE \* MERGEFORMAT </w:instrText>
                </w:r>
                <w:r>
                  <w:rPr>
                    <w:rStyle w:val="Nagweklubstopka"/>
                  </w:rPr>
                  <w:fldChar w:fldCharType="separate"/>
                </w:r>
                <w:r>
                  <w:rPr>
                    <w:rStyle w:val="Nagweklubstopka"/>
                    <w:noProof/>
                  </w:rPr>
                  <w:t>6</w:t>
                </w:r>
                <w:r>
                  <w:rPr>
                    <w:rStyle w:val="Nagweklubstopka"/>
                  </w:rPr>
                  <w:fldChar w:fldCharType="end"/>
                </w:r>
                <w:r>
                  <w:rPr>
                    <w:rStyle w:val="Nagweklubstopka"/>
                  </w:rPr>
                  <w:t xml:space="preserve"> z 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6984D" w14:textId="77777777" w:rsidR="009E1DF3" w:rsidRDefault="00B81F65">
    <w:pPr>
      <w:rPr>
        <w:sz w:val="2"/>
        <w:szCs w:val="2"/>
      </w:rPr>
    </w:pPr>
    <w:r>
      <w:rPr>
        <w:lang w:bidi="pl-PL"/>
      </w:rPr>
      <w:pict w14:anchorId="17F55D61">
        <v:shapetype id="_x0000_t202" coordsize="21600,21600" o:spt="202" path="m,l,21600r21600,l21600,xe">
          <v:stroke joinstyle="miter"/>
          <v:path gradientshapeok="t" o:connecttype="rect"/>
        </v:shapetype>
        <v:shape id="_x0000_s6147" type="#_x0000_t202" style="position:absolute;margin-left:473.45pt;margin-top:798.55pt;width:53.1pt;height:7.5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0B66E77" w14:textId="2F137DE2" w:rsidR="009E1DF3" w:rsidRDefault="009E1DF3">
                <w:r>
                  <w:rPr>
                    <w:rStyle w:val="Nagweklubstopka"/>
                  </w:rPr>
                  <w:t xml:space="preserve">Strona </w:t>
                </w:r>
                <w:r>
                  <w:rPr>
                    <w:rStyle w:val="Nagweklubstopka"/>
                  </w:rPr>
                  <w:fldChar w:fldCharType="begin"/>
                </w:r>
                <w:r>
                  <w:rPr>
                    <w:rStyle w:val="Nagweklubstopka"/>
                  </w:rPr>
                  <w:instrText xml:space="preserve"> PAGE \* MERGEFORMAT </w:instrText>
                </w:r>
                <w:r>
                  <w:rPr>
                    <w:rStyle w:val="Nagweklubstopka"/>
                  </w:rPr>
                  <w:fldChar w:fldCharType="separate"/>
                </w:r>
                <w:r w:rsidR="00B81F65">
                  <w:rPr>
                    <w:rStyle w:val="Nagweklubstopka"/>
                    <w:noProof/>
                  </w:rPr>
                  <w:t>5</w:t>
                </w:r>
                <w:r>
                  <w:rPr>
                    <w:rStyle w:val="Nagweklubstopka"/>
                  </w:rPr>
                  <w:fldChar w:fldCharType="end"/>
                </w:r>
                <w:r>
                  <w:rPr>
                    <w:rStyle w:val="Nagweklubstopka"/>
                  </w:rPr>
                  <w:t xml:space="preserve"> z 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392149"/>
      <w:docPartObj>
        <w:docPartGallery w:val="Page Numbers (Bottom of Page)"/>
        <w:docPartUnique/>
      </w:docPartObj>
    </w:sdtPr>
    <w:sdtEndPr/>
    <w:sdtContent>
      <w:p w14:paraId="46C2D118" w14:textId="38F2C433" w:rsidR="00B57F5E" w:rsidRDefault="00B57F5E" w:rsidP="002336C1">
        <w:pPr>
          <w:pStyle w:val="Stopka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F65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2D114" w14:textId="77777777" w:rsidR="00B57F5E" w:rsidRDefault="00B57F5E" w:rsidP="00DB79F4">
      <w:r>
        <w:separator/>
      </w:r>
    </w:p>
  </w:footnote>
  <w:footnote w:type="continuationSeparator" w:id="0">
    <w:p w14:paraId="46C2D115" w14:textId="77777777" w:rsidR="00B57F5E" w:rsidRDefault="00B57F5E" w:rsidP="00DB7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935F9" w14:textId="5F8D2546" w:rsidR="00B57F5E" w:rsidRDefault="00B57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pStyle w:val="StylZlewej076cm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5"/>
    <w:multiLevelType w:val="multilevel"/>
    <w:tmpl w:val="51626EFA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ourier New" w:hAnsi="Courier New" w:cs="Courier New"/>
        <w:b/>
        <w:bCs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00000011"/>
    <w:multiLevelType w:val="singleLevel"/>
    <w:tmpl w:val="00000011"/>
    <w:name w:val="WW8Num3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4"/>
    <w:multiLevelType w:val="singleLevel"/>
    <w:tmpl w:val="00000014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15"/>
    <w:multiLevelType w:val="multilevel"/>
    <w:tmpl w:val="8BDA9CBE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i/>
        <w:i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Calibri" w:hint="default"/>
        <w:i w:val="0"/>
        <w:color w:val="984806"/>
        <w:sz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Calibri" w:hint="default"/>
        <w:i w:val="0"/>
        <w:color w:val="984806"/>
        <w:sz w:val="24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Calibri" w:hint="default"/>
        <w:i w:val="0"/>
        <w:color w:val="984806"/>
        <w:sz w:val="24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cs="Calibri" w:hint="default"/>
        <w:i w:val="0"/>
        <w:color w:val="984806"/>
        <w:sz w:val="24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Calibri" w:hint="default"/>
        <w:i w:val="0"/>
        <w:color w:val="984806"/>
        <w:sz w:val="24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cs="Calibri" w:hint="default"/>
        <w:i w:val="0"/>
        <w:color w:val="984806"/>
        <w:sz w:val="24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cs="Calibri" w:hint="default"/>
        <w:i w:val="0"/>
        <w:color w:val="984806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cs="Calibri" w:hint="default"/>
        <w:i w:val="0"/>
        <w:color w:val="984806"/>
        <w:sz w:val="24"/>
      </w:rPr>
    </w:lvl>
  </w:abstractNum>
  <w:abstractNum w:abstractNumId="9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Courier New" w:hint="default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 w:hint="default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 w:hint="default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Arial"/>
        <w:i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984806"/>
        <w:sz w:val="20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color w:val="984806"/>
        <w:sz w:val="20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color w:val="984806"/>
        <w:sz w:val="20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984806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8" w15:restartNumberingAfterBreak="0">
    <w:nsid w:val="02385BA0"/>
    <w:multiLevelType w:val="hybridMultilevel"/>
    <w:tmpl w:val="9D3A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CE2FA3"/>
    <w:multiLevelType w:val="multilevel"/>
    <w:tmpl w:val="638A2FAC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0" w15:restartNumberingAfterBreak="0">
    <w:nsid w:val="0DA231CC"/>
    <w:multiLevelType w:val="multilevel"/>
    <w:tmpl w:val="585085AE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 w:cs="Calibri"/>
        <w:b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Calibri"/>
        <w:b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Calibri"/>
        <w:b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E9110C8"/>
    <w:multiLevelType w:val="multilevel"/>
    <w:tmpl w:val="14DC94DA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 w:cs="Wingdings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Wingdings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Wingdings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22" w15:restartNumberingAfterBreak="0">
    <w:nsid w:val="16916F5E"/>
    <w:multiLevelType w:val="multilevel"/>
    <w:tmpl w:val="6744F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6A02D20"/>
    <w:multiLevelType w:val="hybridMultilevel"/>
    <w:tmpl w:val="D7404FCE"/>
    <w:lvl w:ilvl="0" w:tplc="33AA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357E0E"/>
    <w:multiLevelType w:val="hybridMultilevel"/>
    <w:tmpl w:val="F13AD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8267EF"/>
    <w:multiLevelType w:val="multilevel"/>
    <w:tmpl w:val="1AFEC730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b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Times New Roman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Times New Roman"/>
        <w:b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Times New Roman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Times New Roman"/>
        <w:b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Times New Roman"/>
      </w:rPr>
    </w:lvl>
  </w:abstractNum>
  <w:abstractNum w:abstractNumId="26" w15:restartNumberingAfterBreak="0">
    <w:nsid w:val="1A8C2F05"/>
    <w:multiLevelType w:val="multilevel"/>
    <w:tmpl w:val="C430EF34"/>
    <w:lvl w:ilvl="0">
      <w:start w:val="1"/>
      <w:numFmt w:val="decimal"/>
      <w:pStyle w:val="TW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TWE2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TW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2268" w:hanging="22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0"/>
        </w:tabs>
        <w:ind w:left="193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1CBD4369"/>
    <w:multiLevelType w:val="hybridMultilevel"/>
    <w:tmpl w:val="C2E0BA3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3CE6DF2">
      <w:numFmt w:val="bullet"/>
      <w:lvlText w:val="•"/>
      <w:lvlJc w:val="left"/>
      <w:pPr>
        <w:ind w:left="2865" w:hanging="705"/>
      </w:pPr>
      <w:rPr>
        <w:rFonts w:ascii="Times New Roman" w:eastAsia="Arial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3FC2C65"/>
    <w:multiLevelType w:val="hybridMultilevel"/>
    <w:tmpl w:val="B27CD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70AE6"/>
    <w:multiLevelType w:val="hybridMultilevel"/>
    <w:tmpl w:val="F11C750C"/>
    <w:lvl w:ilvl="0" w:tplc="D31A4C2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Styl1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B9522C"/>
    <w:multiLevelType w:val="hybridMultilevel"/>
    <w:tmpl w:val="6C4AD1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7D6DA4"/>
    <w:multiLevelType w:val="hybridMultilevel"/>
    <w:tmpl w:val="1298C294"/>
    <w:name w:val="WW8Num55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F74D31"/>
    <w:multiLevelType w:val="hybridMultilevel"/>
    <w:tmpl w:val="E9086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B72D95"/>
    <w:multiLevelType w:val="hybridMultilevel"/>
    <w:tmpl w:val="BD7CC432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30143533"/>
    <w:multiLevelType w:val="hybridMultilevel"/>
    <w:tmpl w:val="C234CB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D8603D"/>
    <w:multiLevelType w:val="hybridMultilevel"/>
    <w:tmpl w:val="9C364014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386D79B0"/>
    <w:multiLevelType w:val="hybridMultilevel"/>
    <w:tmpl w:val="6E4CF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B962B6"/>
    <w:multiLevelType w:val="multilevel"/>
    <w:tmpl w:val="0FA8DCA0"/>
    <w:lvl w:ilvl="0">
      <w:start w:val="1"/>
      <w:numFmt w:val="decimal"/>
      <w:pStyle w:val="HETMAN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TMAN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tman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ETMAN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3C6065CD"/>
    <w:multiLevelType w:val="multilevel"/>
    <w:tmpl w:val="759C6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04569DD"/>
    <w:multiLevelType w:val="multilevel"/>
    <w:tmpl w:val="3E165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282437B"/>
    <w:multiLevelType w:val="hybridMultilevel"/>
    <w:tmpl w:val="10E2EC3C"/>
    <w:name w:val="WW8Num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B07D03"/>
    <w:multiLevelType w:val="hybridMultilevel"/>
    <w:tmpl w:val="82FED8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EB061E"/>
    <w:multiLevelType w:val="hybridMultilevel"/>
    <w:tmpl w:val="C28AA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1E4E96"/>
    <w:multiLevelType w:val="hybridMultilevel"/>
    <w:tmpl w:val="AEB87736"/>
    <w:lvl w:ilvl="0" w:tplc="CF4C3962">
      <w:start w:val="1360"/>
      <w:numFmt w:val="decimal"/>
      <w:pStyle w:val="Listawypunktowana1"/>
      <w:lvlText w:val="%1"/>
      <w:lvlJc w:val="left"/>
      <w:pPr>
        <w:ind w:left="792" w:hanging="43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33411C"/>
    <w:multiLevelType w:val="hybridMultilevel"/>
    <w:tmpl w:val="57D05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35635F"/>
    <w:multiLevelType w:val="hybridMultilevel"/>
    <w:tmpl w:val="E4808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7E1F38"/>
    <w:multiLevelType w:val="hybridMultilevel"/>
    <w:tmpl w:val="B03204E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577CD"/>
    <w:multiLevelType w:val="multilevel"/>
    <w:tmpl w:val="3086E0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9651" w:hanging="720"/>
      </w:pPr>
      <w:rPr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55E27460"/>
    <w:multiLevelType w:val="hybridMultilevel"/>
    <w:tmpl w:val="03369ABE"/>
    <w:lvl w:ilvl="0" w:tplc="A3240808">
      <w:start w:val="1"/>
      <w:numFmt w:val="bullet"/>
      <w:pStyle w:val="Punktowan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8384C62">
      <w:numFmt w:val="bullet"/>
      <w:lvlText w:val="•"/>
      <w:lvlJc w:val="left"/>
      <w:pPr>
        <w:ind w:left="1866" w:hanging="360"/>
      </w:pPr>
      <w:rPr>
        <w:rFonts w:ascii="Roboto Lt" w:eastAsia="Times New Roman" w:hAnsi="Roboto Lt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595B4C80"/>
    <w:multiLevelType w:val="multilevel"/>
    <w:tmpl w:val="E1EC9B5E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0" w15:restartNumberingAfterBreak="0">
    <w:nsid w:val="5BA8121C"/>
    <w:multiLevelType w:val="hybridMultilevel"/>
    <w:tmpl w:val="E26E2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E26DB"/>
    <w:multiLevelType w:val="hybridMultilevel"/>
    <w:tmpl w:val="94E0E8B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6E50BC"/>
    <w:multiLevelType w:val="hybridMultilevel"/>
    <w:tmpl w:val="15547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BC034E"/>
    <w:multiLevelType w:val="multilevel"/>
    <w:tmpl w:val="E64A33B6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</w:rPr>
    </w:lvl>
  </w:abstractNum>
  <w:abstractNum w:abstractNumId="54" w15:restartNumberingAfterBreak="0">
    <w:nsid w:val="660B135A"/>
    <w:multiLevelType w:val="multilevel"/>
    <w:tmpl w:val="535EB65C"/>
    <w:lvl w:ilvl="0">
      <w:start w:val="1"/>
      <w:numFmt w:val="decimal"/>
      <w:pStyle w:val="Nagwek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698E41FB"/>
    <w:multiLevelType w:val="hybridMultilevel"/>
    <w:tmpl w:val="09405698"/>
    <w:name w:val="WW8Num552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6" w15:restartNumberingAfterBreak="0">
    <w:nsid w:val="6C570E32"/>
    <w:multiLevelType w:val="multilevel"/>
    <w:tmpl w:val="74CAC284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Courier New"/>
        <w:sz w:val="20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Courier New"/>
        <w:sz w:val="20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color w:val="000000"/>
        <w:sz w:val="20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Courier New"/>
        <w:sz w:val="20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Courier New"/>
        <w:sz w:val="20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0"/>
        <w:sz w:val="20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Courier New"/>
        <w:sz w:val="20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Courier New"/>
        <w:sz w:val="20"/>
      </w:rPr>
    </w:lvl>
  </w:abstractNum>
  <w:abstractNum w:abstractNumId="57" w15:restartNumberingAfterBreak="0">
    <w:nsid w:val="6F29546A"/>
    <w:multiLevelType w:val="hybridMultilevel"/>
    <w:tmpl w:val="7A62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81080B"/>
    <w:multiLevelType w:val="multilevel"/>
    <w:tmpl w:val="6B5AF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5E3605D"/>
    <w:multiLevelType w:val="hybridMultilevel"/>
    <w:tmpl w:val="62B64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503295"/>
    <w:multiLevelType w:val="hybridMultilevel"/>
    <w:tmpl w:val="756AF2C0"/>
    <w:lvl w:ilvl="0" w:tplc="9D682A3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09205F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A6C1AA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E48740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BDE0DD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31609E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FFA3A4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11CB2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712A68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76630DC3"/>
    <w:multiLevelType w:val="hybridMultilevel"/>
    <w:tmpl w:val="6E60D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76905027"/>
    <w:multiLevelType w:val="multilevel"/>
    <w:tmpl w:val="4532129A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 w:cs="Arial"/>
        <w:b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Arial"/>
        <w:b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Arial"/>
        <w:b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63" w15:restartNumberingAfterBreak="0">
    <w:nsid w:val="78983D49"/>
    <w:multiLevelType w:val="multilevel"/>
    <w:tmpl w:val="A44EF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FFB0F02"/>
    <w:multiLevelType w:val="hybridMultilevel"/>
    <w:tmpl w:val="05109B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7"/>
  </w:num>
  <w:num w:numId="3">
    <w:abstractNumId w:val="54"/>
  </w:num>
  <w:num w:numId="4">
    <w:abstractNumId w:val="64"/>
  </w:num>
  <w:num w:numId="5">
    <w:abstractNumId w:val="49"/>
  </w:num>
  <w:num w:numId="6">
    <w:abstractNumId w:val="43"/>
  </w:num>
  <w:num w:numId="7">
    <w:abstractNumId w:val="1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57"/>
  </w:num>
  <w:num w:numId="11">
    <w:abstractNumId w:val="24"/>
  </w:num>
  <w:num w:numId="12">
    <w:abstractNumId w:val="26"/>
  </w:num>
  <w:num w:numId="13">
    <w:abstractNumId w:val="36"/>
  </w:num>
  <w:num w:numId="14">
    <w:abstractNumId w:val="3"/>
  </w:num>
  <w:num w:numId="15">
    <w:abstractNumId w:val="4"/>
  </w:num>
  <w:num w:numId="16">
    <w:abstractNumId w:val="56"/>
  </w:num>
  <w:num w:numId="17">
    <w:abstractNumId w:val="62"/>
  </w:num>
  <w:num w:numId="18">
    <w:abstractNumId w:val="21"/>
  </w:num>
  <w:num w:numId="19">
    <w:abstractNumId w:val="20"/>
  </w:num>
  <w:num w:numId="20">
    <w:abstractNumId w:val="53"/>
  </w:num>
  <w:num w:numId="21">
    <w:abstractNumId w:val="25"/>
  </w:num>
  <w:num w:numId="22">
    <w:abstractNumId w:val="19"/>
  </w:num>
  <w:num w:numId="23">
    <w:abstractNumId w:val="33"/>
  </w:num>
  <w:num w:numId="24">
    <w:abstractNumId w:val="35"/>
  </w:num>
  <w:num w:numId="25">
    <w:abstractNumId w:val="27"/>
  </w:num>
  <w:num w:numId="26">
    <w:abstractNumId w:val="60"/>
  </w:num>
  <w:num w:numId="27">
    <w:abstractNumId w:val="34"/>
  </w:num>
  <w:num w:numId="28">
    <w:abstractNumId w:val="46"/>
  </w:num>
  <w:num w:numId="29">
    <w:abstractNumId w:val="30"/>
  </w:num>
  <w:num w:numId="30">
    <w:abstractNumId w:val="51"/>
  </w:num>
  <w:num w:numId="31">
    <w:abstractNumId w:val="42"/>
  </w:num>
  <w:num w:numId="32">
    <w:abstractNumId w:val="44"/>
  </w:num>
  <w:num w:numId="33">
    <w:abstractNumId w:val="23"/>
  </w:num>
  <w:num w:numId="34">
    <w:abstractNumId w:val="32"/>
  </w:num>
  <w:num w:numId="35">
    <w:abstractNumId w:val="61"/>
  </w:num>
  <w:num w:numId="36">
    <w:abstractNumId w:val="18"/>
  </w:num>
  <w:num w:numId="37">
    <w:abstractNumId w:val="52"/>
  </w:num>
  <w:num w:numId="38">
    <w:abstractNumId w:val="41"/>
  </w:num>
  <w:num w:numId="39">
    <w:abstractNumId w:val="58"/>
  </w:num>
  <w:num w:numId="40">
    <w:abstractNumId w:val="22"/>
  </w:num>
  <w:num w:numId="41">
    <w:abstractNumId w:val="38"/>
  </w:num>
  <w:num w:numId="42">
    <w:abstractNumId w:val="39"/>
  </w:num>
  <w:num w:numId="43">
    <w:abstractNumId w:val="63"/>
  </w:num>
  <w:num w:numId="44">
    <w:abstractNumId w:val="50"/>
  </w:num>
  <w:num w:numId="45">
    <w:abstractNumId w:val="45"/>
  </w:num>
  <w:num w:numId="46">
    <w:abstractNumId w:val="59"/>
  </w:num>
  <w:num w:numId="47">
    <w:abstractNumId w:val="47"/>
  </w:num>
  <w:num w:numId="48">
    <w:abstractNumId w:val="47"/>
  </w:num>
  <w:num w:numId="49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F4"/>
    <w:rsid w:val="00000AD2"/>
    <w:rsid w:val="000016FF"/>
    <w:rsid w:val="000035F2"/>
    <w:rsid w:val="0000442D"/>
    <w:rsid w:val="00005133"/>
    <w:rsid w:val="000125D6"/>
    <w:rsid w:val="000144B4"/>
    <w:rsid w:val="00015611"/>
    <w:rsid w:val="0001595E"/>
    <w:rsid w:val="00017C28"/>
    <w:rsid w:val="0002147A"/>
    <w:rsid w:val="00022676"/>
    <w:rsid w:val="000252D5"/>
    <w:rsid w:val="0002596D"/>
    <w:rsid w:val="00030735"/>
    <w:rsid w:val="00031318"/>
    <w:rsid w:val="0003152E"/>
    <w:rsid w:val="000338B7"/>
    <w:rsid w:val="00034E1F"/>
    <w:rsid w:val="00036F3C"/>
    <w:rsid w:val="00037AFE"/>
    <w:rsid w:val="00044B2D"/>
    <w:rsid w:val="000471FF"/>
    <w:rsid w:val="00050291"/>
    <w:rsid w:val="00050E41"/>
    <w:rsid w:val="00051AEE"/>
    <w:rsid w:val="000559B2"/>
    <w:rsid w:val="00055D88"/>
    <w:rsid w:val="00057541"/>
    <w:rsid w:val="000575CA"/>
    <w:rsid w:val="0006642D"/>
    <w:rsid w:val="000673B9"/>
    <w:rsid w:val="00072551"/>
    <w:rsid w:val="000748A9"/>
    <w:rsid w:val="0007515F"/>
    <w:rsid w:val="00075BE6"/>
    <w:rsid w:val="000763E3"/>
    <w:rsid w:val="0007775A"/>
    <w:rsid w:val="000836A0"/>
    <w:rsid w:val="00084A79"/>
    <w:rsid w:val="0008623C"/>
    <w:rsid w:val="00087249"/>
    <w:rsid w:val="00090D47"/>
    <w:rsid w:val="000936C1"/>
    <w:rsid w:val="000A0258"/>
    <w:rsid w:val="000A0C76"/>
    <w:rsid w:val="000A0FF2"/>
    <w:rsid w:val="000A2604"/>
    <w:rsid w:val="000A28C2"/>
    <w:rsid w:val="000A2DC1"/>
    <w:rsid w:val="000A4662"/>
    <w:rsid w:val="000A4CB2"/>
    <w:rsid w:val="000A5944"/>
    <w:rsid w:val="000A5A83"/>
    <w:rsid w:val="000A5C66"/>
    <w:rsid w:val="000B08AF"/>
    <w:rsid w:val="000B1CB8"/>
    <w:rsid w:val="000B28D3"/>
    <w:rsid w:val="000B5060"/>
    <w:rsid w:val="000C0E79"/>
    <w:rsid w:val="000D0C16"/>
    <w:rsid w:val="000D1503"/>
    <w:rsid w:val="000D1C62"/>
    <w:rsid w:val="000D2811"/>
    <w:rsid w:val="000D2B70"/>
    <w:rsid w:val="000D3CFB"/>
    <w:rsid w:val="000D5C50"/>
    <w:rsid w:val="000E0424"/>
    <w:rsid w:val="000E40C7"/>
    <w:rsid w:val="000E6166"/>
    <w:rsid w:val="000F1FD8"/>
    <w:rsid w:val="000F3CE9"/>
    <w:rsid w:val="000F3FA9"/>
    <w:rsid w:val="000F42D0"/>
    <w:rsid w:val="000F4E97"/>
    <w:rsid w:val="00105747"/>
    <w:rsid w:val="00107E5C"/>
    <w:rsid w:val="00110221"/>
    <w:rsid w:val="00111321"/>
    <w:rsid w:val="00112F28"/>
    <w:rsid w:val="001162A8"/>
    <w:rsid w:val="001173F4"/>
    <w:rsid w:val="00117C2D"/>
    <w:rsid w:val="00120143"/>
    <w:rsid w:val="001205E0"/>
    <w:rsid w:val="0012217C"/>
    <w:rsid w:val="001238C9"/>
    <w:rsid w:val="00124C9E"/>
    <w:rsid w:val="0012612E"/>
    <w:rsid w:val="00127CA8"/>
    <w:rsid w:val="0013006E"/>
    <w:rsid w:val="0013008A"/>
    <w:rsid w:val="001303E0"/>
    <w:rsid w:val="00137840"/>
    <w:rsid w:val="0013795D"/>
    <w:rsid w:val="00140115"/>
    <w:rsid w:val="00142204"/>
    <w:rsid w:val="00142F91"/>
    <w:rsid w:val="001432EE"/>
    <w:rsid w:val="00147DD4"/>
    <w:rsid w:val="001504A1"/>
    <w:rsid w:val="00151E20"/>
    <w:rsid w:val="00153AD7"/>
    <w:rsid w:val="001573F8"/>
    <w:rsid w:val="00161285"/>
    <w:rsid w:val="00167886"/>
    <w:rsid w:val="0017075E"/>
    <w:rsid w:val="001743B3"/>
    <w:rsid w:val="00180A8E"/>
    <w:rsid w:val="00180BC3"/>
    <w:rsid w:val="001908CE"/>
    <w:rsid w:val="001918E9"/>
    <w:rsid w:val="0019302D"/>
    <w:rsid w:val="0019332B"/>
    <w:rsid w:val="00197CA9"/>
    <w:rsid w:val="001A158F"/>
    <w:rsid w:val="001A1913"/>
    <w:rsid w:val="001A32ED"/>
    <w:rsid w:val="001A3BBC"/>
    <w:rsid w:val="001A46CD"/>
    <w:rsid w:val="001A5BFA"/>
    <w:rsid w:val="001A77E9"/>
    <w:rsid w:val="001B19E4"/>
    <w:rsid w:val="001B3067"/>
    <w:rsid w:val="001B3634"/>
    <w:rsid w:val="001C0B29"/>
    <w:rsid w:val="001C0DFA"/>
    <w:rsid w:val="001C322D"/>
    <w:rsid w:val="001C4BB0"/>
    <w:rsid w:val="001C6496"/>
    <w:rsid w:val="001C78B2"/>
    <w:rsid w:val="001D1E58"/>
    <w:rsid w:val="001D3F63"/>
    <w:rsid w:val="001E0300"/>
    <w:rsid w:val="001E0486"/>
    <w:rsid w:val="001E16C9"/>
    <w:rsid w:val="001E2E90"/>
    <w:rsid w:val="001E5BA4"/>
    <w:rsid w:val="001E677A"/>
    <w:rsid w:val="001E6C14"/>
    <w:rsid w:val="001F0134"/>
    <w:rsid w:val="001F1DFB"/>
    <w:rsid w:val="001F2C23"/>
    <w:rsid w:val="001F39BB"/>
    <w:rsid w:val="001F56C2"/>
    <w:rsid w:val="001F597A"/>
    <w:rsid w:val="001F6AC0"/>
    <w:rsid w:val="00201CE5"/>
    <w:rsid w:val="00202E81"/>
    <w:rsid w:val="00202F85"/>
    <w:rsid w:val="00204938"/>
    <w:rsid w:val="00205959"/>
    <w:rsid w:val="00206843"/>
    <w:rsid w:val="00207A99"/>
    <w:rsid w:val="00210090"/>
    <w:rsid w:val="00211850"/>
    <w:rsid w:val="0021323E"/>
    <w:rsid w:val="00213868"/>
    <w:rsid w:val="00213BE1"/>
    <w:rsid w:val="00215C11"/>
    <w:rsid w:val="00221348"/>
    <w:rsid w:val="0022158F"/>
    <w:rsid w:val="00221AF1"/>
    <w:rsid w:val="002243EB"/>
    <w:rsid w:val="00224D7D"/>
    <w:rsid w:val="002256F8"/>
    <w:rsid w:val="00225DBB"/>
    <w:rsid w:val="0022752E"/>
    <w:rsid w:val="00227844"/>
    <w:rsid w:val="00227BCE"/>
    <w:rsid w:val="00231A41"/>
    <w:rsid w:val="002336C1"/>
    <w:rsid w:val="002355CE"/>
    <w:rsid w:val="00235E1C"/>
    <w:rsid w:val="00236371"/>
    <w:rsid w:val="0023697C"/>
    <w:rsid w:val="00237BEE"/>
    <w:rsid w:val="0024283C"/>
    <w:rsid w:val="00246CEE"/>
    <w:rsid w:val="002522A5"/>
    <w:rsid w:val="002523E5"/>
    <w:rsid w:val="00252DAF"/>
    <w:rsid w:val="0026362A"/>
    <w:rsid w:val="00264A5A"/>
    <w:rsid w:val="00265B26"/>
    <w:rsid w:val="00266809"/>
    <w:rsid w:val="00270010"/>
    <w:rsid w:val="00270A39"/>
    <w:rsid w:val="00271144"/>
    <w:rsid w:val="0027234C"/>
    <w:rsid w:val="00273890"/>
    <w:rsid w:val="00276E40"/>
    <w:rsid w:val="00280103"/>
    <w:rsid w:val="00282DED"/>
    <w:rsid w:val="002830D7"/>
    <w:rsid w:val="002863E7"/>
    <w:rsid w:val="002908A2"/>
    <w:rsid w:val="00290F71"/>
    <w:rsid w:val="00291331"/>
    <w:rsid w:val="00293B87"/>
    <w:rsid w:val="00295604"/>
    <w:rsid w:val="00296CFE"/>
    <w:rsid w:val="00297227"/>
    <w:rsid w:val="002A1341"/>
    <w:rsid w:val="002A3BE3"/>
    <w:rsid w:val="002A407E"/>
    <w:rsid w:val="002A4F51"/>
    <w:rsid w:val="002A5720"/>
    <w:rsid w:val="002A58A5"/>
    <w:rsid w:val="002B19F5"/>
    <w:rsid w:val="002B3AD7"/>
    <w:rsid w:val="002B6768"/>
    <w:rsid w:val="002B73AA"/>
    <w:rsid w:val="002C1A82"/>
    <w:rsid w:val="002C1C02"/>
    <w:rsid w:val="002C29B7"/>
    <w:rsid w:val="002C30A0"/>
    <w:rsid w:val="002C4DC2"/>
    <w:rsid w:val="002C7688"/>
    <w:rsid w:val="002D1F46"/>
    <w:rsid w:val="002D349D"/>
    <w:rsid w:val="002D3E31"/>
    <w:rsid w:val="002D5E47"/>
    <w:rsid w:val="002D5FD1"/>
    <w:rsid w:val="002D6E3D"/>
    <w:rsid w:val="002F1887"/>
    <w:rsid w:val="002F1E14"/>
    <w:rsid w:val="002F35E0"/>
    <w:rsid w:val="002F46C9"/>
    <w:rsid w:val="002F566C"/>
    <w:rsid w:val="002F5A9B"/>
    <w:rsid w:val="002F5C49"/>
    <w:rsid w:val="002F5DC1"/>
    <w:rsid w:val="00302040"/>
    <w:rsid w:val="00311607"/>
    <w:rsid w:val="00311E4D"/>
    <w:rsid w:val="0031364D"/>
    <w:rsid w:val="00315A7F"/>
    <w:rsid w:val="0031688F"/>
    <w:rsid w:val="0031723E"/>
    <w:rsid w:val="00320FC4"/>
    <w:rsid w:val="003221C8"/>
    <w:rsid w:val="00322805"/>
    <w:rsid w:val="003242CA"/>
    <w:rsid w:val="00324C23"/>
    <w:rsid w:val="00324FEB"/>
    <w:rsid w:val="0032544B"/>
    <w:rsid w:val="00326CD7"/>
    <w:rsid w:val="003307FE"/>
    <w:rsid w:val="00331B53"/>
    <w:rsid w:val="00331F2C"/>
    <w:rsid w:val="00332B0E"/>
    <w:rsid w:val="0033439E"/>
    <w:rsid w:val="0034137D"/>
    <w:rsid w:val="00345B0A"/>
    <w:rsid w:val="00347E6F"/>
    <w:rsid w:val="00347F02"/>
    <w:rsid w:val="0035349B"/>
    <w:rsid w:val="00353B0C"/>
    <w:rsid w:val="00354DA7"/>
    <w:rsid w:val="00355106"/>
    <w:rsid w:val="0035790D"/>
    <w:rsid w:val="003619F8"/>
    <w:rsid w:val="00365C9A"/>
    <w:rsid w:val="00366009"/>
    <w:rsid w:val="0036654D"/>
    <w:rsid w:val="00372FF2"/>
    <w:rsid w:val="003744A3"/>
    <w:rsid w:val="003751F4"/>
    <w:rsid w:val="003760B7"/>
    <w:rsid w:val="00382179"/>
    <w:rsid w:val="00382E1A"/>
    <w:rsid w:val="003855AB"/>
    <w:rsid w:val="003929B8"/>
    <w:rsid w:val="003946E6"/>
    <w:rsid w:val="003A2651"/>
    <w:rsid w:val="003A4591"/>
    <w:rsid w:val="003A4C8C"/>
    <w:rsid w:val="003A541D"/>
    <w:rsid w:val="003A64C0"/>
    <w:rsid w:val="003A7154"/>
    <w:rsid w:val="003A7230"/>
    <w:rsid w:val="003A72CA"/>
    <w:rsid w:val="003B1963"/>
    <w:rsid w:val="003B531B"/>
    <w:rsid w:val="003B5DA8"/>
    <w:rsid w:val="003C0137"/>
    <w:rsid w:val="003C0627"/>
    <w:rsid w:val="003C1D72"/>
    <w:rsid w:val="003C31E3"/>
    <w:rsid w:val="003D2708"/>
    <w:rsid w:val="003D384D"/>
    <w:rsid w:val="003D6ACA"/>
    <w:rsid w:val="003D71CC"/>
    <w:rsid w:val="003E3D98"/>
    <w:rsid w:val="003E4000"/>
    <w:rsid w:val="003E5BA0"/>
    <w:rsid w:val="003E6366"/>
    <w:rsid w:val="003E67C2"/>
    <w:rsid w:val="003F1CC4"/>
    <w:rsid w:val="003F4DC8"/>
    <w:rsid w:val="003F4FB9"/>
    <w:rsid w:val="003F6852"/>
    <w:rsid w:val="004054CF"/>
    <w:rsid w:val="00406625"/>
    <w:rsid w:val="00407F97"/>
    <w:rsid w:val="004100C9"/>
    <w:rsid w:val="0041046D"/>
    <w:rsid w:val="00410F6E"/>
    <w:rsid w:val="00416A34"/>
    <w:rsid w:val="004227A6"/>
    <w:rsid w:val="00424765"/>
    <w:rsid w:val="00425FAE"/>
    <w:rsid w:val="004269A8"/>
    <w:rsid w:val="0042770B"/>
    <w:rsid w:val="00432DC2"/>
    <w:rsid w:val="00433B2E"/>
    <w:rsid w:val="00434155"/>
    <w:rsid w:val="00434A55"/>
    <w:rsid w:val="00435AF4"/>
    <w:rsid w:val="004379A7"/>
    <w:rsid w:val="00441D77"/>
    <w:rsid w:val="0044459C"/>
    <w:rsid w:val="00446224"/>
    <w:rsid w:val="00446C92"/>
    <w:rsid w:val="0044790E"/>
    <w:rsid w:val="00454B84"/>
    <w:rsid w:val="00462E57"/>
    <w:rsid w:val="00464056"/>
    <w:rsid w:val="00466E45"/>
    <w:rsid w:val="00466F0E"/>
    <w:rsid w:val="00467A5B"/>
    <w:rsid w:val="004722CA"/>
    <w:rsid w:val="00472D7B"/>
    <w:rsid w:val="00476D4C"/>
    <w:rsid w:val="0048084A"/>
    <w:rsid w:val="00482E15"/>
    <w:rsid w:val="004846FF"/>
    <w:rsid w:val="00485658"/>
    <w:rsid w:val="00486C05"/>
    <w:rsid w:val="004870B2"/>
    <w:rsid w:val="00487207"/>
    <w:rsid w:val="004924B3"/>
    <w:rsid w:val="004966A3"/>
    <w:rsid w:val="004A1486"/>
    <w:rsid w:val="004A1E0A"/>
    <w:rsid w:val="004A4053"/>
    <w:rsid w:val="004A4C85"/>
    <w:rsid w:val="004A7FA9"/>
    <w:rsid w:val="004B3BBE"/>
    <w:rsid w:val="004B427B"/>
    <w:rsid w:val="004B4D1D"/>
    <w:rsid w:val="004B6062"/>
    <w:rsid w:val="004B671A"/>
    <w:rsid w:val="004B745B"/>
    <w:rsid w:val="004B7CF2"/>
    <w:rsid w:val="004C0970"/>
    <w:rsid w:val="004C3EA7"/>
    <w:rsid w:val="004C4419"/>
    <w:rsid w:val="004C6128"/>
    <w:rsid w:val="004C671A"/>
    <w:rsid w:val="004C6E15"/>
    <w:rsid w:val="004D2375"/>
    <w:rsid w:val="004D34E6"/>
    <w:rsid w:val="004D6574"/>
    <w:rsid w:val="004E0082"/>
    <w:rsid w:val="004E1475"/>
    <w:rsid w:val="004E1DFB"/>
    <w:rsid w:val="004E2F4D"/>
    <w:rsid w:val="004E58CB"/>
    <w:rsid w:val="004E7FBB"/>
    <w:rsid w:val="005027FC"/>
    <w:rsid w:val="005033A4"/>
    <w:rsid w:val="00505447"/>
    <w:rsid w:val="00521C11"/>
    <w:rsid w:val="005230AB"/>
    <w:rsid w:val="005250FE"/>
    <w:rsid w:val="00525D39"/>
    <w:rsid w:val="00530ED0"/>
    <w:rsid w:val="0053463C"/>
    <w:rsid w:val="0053611B"/>
    <w:rsid w:val="00536A14"/>
    <w:rsid w:val="00537CD7"/>
    <w:rsid w:val="00546AC6"/>
    <w:rsid w:val="0055077A"/>
    <w:rsid w:val="00551195"/>
    <w:rsid w:val="005541BE"/>
    <w:rsid w:val="00554EFF"/>
    <w:rsid w:val="00555958"/>
    <w:rsid w:val="00555E5A"/>
    <w:rsid w:val="005620EF"/>
    <w:rsid w:val="0057003D"/>
    <w:rsid w:val="005704DA"/>
    <w:rsid w:val="005715E6"/>
    <w:rsid w:val="00571730"/>
    <w:rsid w:val="00577426"/>
    <w:rsid w:val="005826F1"/>
    <w:rsid w:val="0058458D"/>
    <w:rsid w:val="00584E00"/>
    <w:rsid w:val="00586227"/>
    <w:rsid w:val="00586F28"/>
    <w:rsid w:val="005874FD"/>
    <w:rsid w:val="00590620"/>
    <w:rsid w:val="005906C1"/>
    <w:rsid w:val="0059239C"/>
    <w:rsid w:val="00593747"/>
    <w:rsid w:val="00594820"/>
    <w:rsid w:val="00594F08"/>
    <w:rsid w:val="005A68BF"/>
    <w:rsid w:val="005B1246"/>
    <w:rsid w:val="005B1B04"/>
    <w:rsid w:val="005B1E56"/>
    <w:rsid w:val="005B3F4D"/>
    <w:rsid w:val="005B630C"/>
    <w:rsid w:val="005B7A3F"/>
    <w:rsid w:val="005C404B"/>
    <w:rsid w:val="005C5FCD"/>
    <w:rsid w:val="005C7128"/>
    <w:rsid w:val="005D054C"/>
    <w:rsid w:val="005D0B4C"/>
    <w:rsid w:val="005D3506"/>
    <w:rsid w:val="005D5979"/>
    <w:rsid w:val="005D7BD1"/>
    <w:rsid w:val="005E3437"/>
    <w:rsid w:val="005E3C50"/>
    <w:rsid w:val="005E50FB"/>
    <w:rsid w:val="005E6BEB"/>
    <w:rsid w:val="005E70E3"/>
    <w:rsid w:val="005F27EA"/>
    <w:rsid w:val="005F3A3F"/>
    <w:rsid w:val="005F4CB4"/>
    <w:rsid w:val="005F5F0C"/>
    <w:rsid w:val="005F77B9"/>
    <w:rsid w:val="00600B18"/>
    <w:rsid w:val="0060167B"/>
    <w:rsid w:val="00603BC2"/>
    <w:rsid w:val="0060552F"/>
    <w:rsid w:val="00606EBC"/>
    <w:rsid w:val="006109FF"/>
    <w:rsid w:val="006123C4"/>
    <w:rsid w:val="0061289E"/>
    <w:rsid w:val="0061292E"/>
    <w:rsid w:val="006137E6"/>
    <w:rsid w:val="006140A6"/>
    <w:rsid w:val="0061472E"/>
    <w:rsid w:val="00616B40"/>
    <w:rsid w:val="00616CDE"/>
    <w:rsid w:val="006209A4"/>
    <w:rsid w:val="00625DF7"/>
    <w:rsid w:val="00626F3D"/>
    <w:rsid w:val="006319DB"/>
    <w:rsid w:val="00632F4C"/>
    <w:rsid w:val="00633CC1"/>
    <w:rsid w:val="0063516D"/>
    <w:rsid w:val="006356B2"/>
    <w:rsid w:val="0063797A"/>
    <w:rsid w:val="00642319"/>
    <w:rsid w:val="00645D93"/>
    <w:rsid w:val="006467E8"/>
    <w:rsid w:val="006472B0"/>
    <w:rsid w:val="00651647"/>
    <w:rsid w:val="006520A9"/>
    <w:rsid w:val="00655A2B"/>
    <w:rsid w:val="006561FC"/>
    <w:rsid w:val="0065777E"/>
    <w:rsid w:val="00657B9B"/>
    <w:rsid w:val="00663CBB"/>
    <w:rsid w:val="00665F08"/>
    <w:rsid w:val="00670359"/>
    <w:rsid w:val="0067121F"/>
    <w:rsid w:val="00671F8D"/>
    <w:rsid w:val="006738D2"/>
    <w:rsid w:val="00674319"/>
    <w:rsid w:val="00675930"/>
    <w:rsid w:val="00676D63"/>
    <w:rsid w:val="0067791B"/>
    <w:rsid w:val="00681A79"/>
    <w:rsid w:val="006834E4"/>
    <w:rsid w:val="00685070"/>
    <w:rsid w:val="00686FA0"/>
    <w:rsid w:val="00687D46"/>
    <w:rsid w:val="00693BC0"/>
    <w:rsid w:val="00697947"/>
    <w:rsid w:val="006A1771"/>
    <w:rsid w:val="006A2E1B"/>
    <w:rsid w:val="006A3B42"/>
    <w:rsid w:val="006B1517"/>
    <w:rsid w:val="006B29AA"/>
    <w:rsid w:val="006B5A31"/>
    <w:rsid w:val="006B5CC5"/>
    <w:rsid w:val="006C2957"/>
    <w:rsid w:val="006C2C3E"/>
    <w:rsid w:val="006C3744"/>
    <w:rsid w:val="006C499F"/>
    <w:rsid w:val="006C56EA"/>
    <w:rsid w:val="006C590E"/>
    <w:rsid w:val="006C64AA"/>
    <w:rsid w:val="006C7235"/>
    <w:rsid w:val="006D432B"/>
    <w:rsid w:val="006D5C09"/>
    <w:rsid w:val="006D5C1D"/>
    <w:rsid w:val="006D6A0E"/>
    <w:rsid w:val="006E1D1B"/>
    <w:rsid w:val="006E293E"/>
    <w:rsid w:val="006F0B08"/>
    <w:rsid w:val="006F2297"/>
    <w:rsid w:val="006F5615"/>
    <w:rsid w:val="00703186"/>
    <w:rsid w:val="0070632A"/>
    <w:rsid w:val="00706E62"/>
    <w:rsid w:val="0070783D"/>
    <w:rsid w:val="00710BC3"/>
    <w:rsid w:val="00710D3E"/>
    <w:rsid w:val="0071410F"/>
    <w:rsid w:val="007172DB"/>
    <w:rsid w:val="00722AAD"/>
    <w:rsid w:val="00723C23"/>
    <w:rsid w:val="00723D93"/>
    <w:rsid w:val="00724383"/>
    <w:rsid w:val="007243F9"/>
    <w:rsid w:val="00725359"/>
    <w:rsid w:val="00726515"/>
    <w:rsid w:val="007332B3"/>
    <w:rsid w:val="0073407E"/>
    <w:rsid w:val="0073444B"/>
    <w:rsid w:val="007347E7"/>
    <w:rsid w:val="00734EF0"/>
    <w:rsid w:val="00735AEF"/>
    <w:rsid w:val="00736D6D"/>
    <w:rsid w:val="00736EB2"/>
    <w:rsid w:val="00736F1C"/>
    <w:rsid w:val="007379AD"/>
    <w:rsid w:val="00740293"/>
    <w:rsid w:val="0074385E"/>
    <w:rsid w:val="007438D9"/>
    <w:rsid w:val="00746B8A"/>
    <w:rsid w:val="00755C22"/>
    <w:rsid w:val="00756016"/>
    <w:rsid w:val="007577AF"/>
    <w:rsid w:val="00757CAD"/>
    <w:rsid w:val="00762F72"/>
    <w:rsid w:val="007641CD"/>
    <w:rsid w:val="00773971"/>
    <w:rsid w:val="007746C2"/>
    <w:rsid w:val="00782ADD"/>
    <w:rsid w:val="007849EF"/>
    <w:rsid w:val="0078675B"/>
    <w:rsid w:val="0079052B"/>
    <w:rsid w:val="00791A12"/>
    <w:rsid w:val="00793CFB"/>
    <w:rsid w:val="007964A0"/>
    <w:rsid w:val="00797F81"/>
    <w:rsid w:val="007A00E9"/>
    <w:rsid w:val="007A3188"/>
    <w:rsid w:val="007A4AD4"/>
    <w:rsid w:val="007A4C0D"/>
    <w:rsid w:val="007A4F27"/>
    <w:rsid w:val="007A5127"/>
    <w:rsid w:val="007B03FD"/>
    <w:rsid w:val="007B7D07"/>
    <w:rsid w:val="007C3003"/>
    <w:rsid w:val="007D45F2"/>
    <w:rsid w:val="007E0970"/>
    <w:rsid w:val="007E2628"/>
    <w:rsid w:val="007E5C22"/>
    <w:rsid w:val="007E5D63"/>
    <w:rsid w:val="007E6996"/>
    <w:rsid w:val="007F09C9"/>
    <w:rsid w:val="007F15B4"/>
    <w:rsid w:val="007F70A0"/>
    <w:rsid w:val="00800ABB"/>
    <w:rsid w:val="00803A9F"/>
    <w:rsid w:val="00805102"/>
    <w:rsid w:val="00805268"/>
    <w:rsid w:val="00806424"/>
    <w:rsid w:val="008124DE"/>
    <w:rsid w:val="00815AA3"/>
    <w:rsid w:val="008164FE"/>
    <w:rsid w:val="00817348"/>
    <w:rsid w:val="008178F8"/>
    <w:rsid w:val="008202D8"/>
    <w:rsid w:val="00822287"/>
    <w:rsid w:val="008227F9"/>
    <w:rsid w:val="008230FF"/>
    <w:rsid w:val="008245FB"/>
    <w:rsid w:val="00826E12"/>
    <w:rsid w:val="00831AD2"/>
    <w:rsid w:val="008328DC"/>
    <w:rsid w:val="00835C3A"/>
    <w:rsid w:val="0084495E"/>
    <w:rsid w:val="00845F7B"/>
    <w:rsid w:val="00846C29"/>
    <w:rsid w:val="008473A1"/>
    <w:rsid w:val="0085212A"/>
    <w:rsid w:val="00854A5F"/>
    <w:rsid w:val="00854AE1"/>
    <w:rsid w:val="00855E27"/>
    <w:rsid w:val="00855F4D"/>
    <w:rsid w:val="0085692E"/>
    <w:rsid w:val="0086198E"/>
    <w:rsid w:val="0086282A"/>
    <w:rsid w:val="008630CA"/>
    <w:rsid w:val="0086385E"/>
    <w:rsid w:val="008662A7"/>
    <w:rsid w:val="00867019"/>
    <w:rsid w:val="00867AEF"/>
    <w:rsid w:val="008718E9"/>
    <w:rsid w:val="00872016"/>
    <w:rsid w:val="008735A4"/>
    <w:rsid w:val="00874BC1"/>
    <w:rsid w:val="00874C17"/>
    <w:rsid w:val="008804C0"/>
    <w:rsid w:val="00886CC4"/>
    <w:rsid w:val="00890B05"/>
    <w:rsid w:val="00894862"/>
    <w:rsid w:val="00894B18"/>
    <w:rsid w:val="008976ED"/>
    <w:rsid w:val="008A0758"/>
    <w:rsid w:val="008A0D06"/>
    <w:rsid w:val="008A37C1"/>
    <w:rsid w:val="008A643A"/>
    <w:rsid w:val="008A6D01"/>
    <w:rsid w:val="008B01DC"/>
    <w:rsid w:val="008B548E"/>
    <w:rsid w:val="008B770D"/>
    <w:rsid w:val="008C1A1E"/>
    <w:rsid w:val="008C1CD0"/>
    <w:rsid w:val="008C2DA8"/>
    <w:rsid w:val="008C37F8"/>
    <w:rsid w:val="008C41DF"/>
    <w:rsid w:val="008D1B9F"/>
    <w:rsid w:val="008D2468"/>
    <w:rsid w:val="008D65DA"/>
    <w:rsid w:val="008D65EA"/>
    <w:rsid w:val="008E047D"/>
    <w:rsid w:val="008E0F51"/>
    <w:rsid w:val="008E1654"/>
    <w:rsid w:val="008E1CEC"/>
    <w:rsid w:val="008E2481"/>
    <w:rsid w:val="008E3C3F"/>
    <w:rsid w:val="008E45A9"/>
    <w:rsid w:val="008E4AAB"/>
    <w:rsid w:val="008E5CAA"/>
    <w:rsid w:val="008F00D8"/>
    <w:rsid w:val="008F071E"/>
    <w:rsid w:val="008F235A"/>
    <w:rsid w:val="008F5467"/>
    <w:rsid w:val="00901273"/>
    <w:rsid w:val="00913DE2"/>
    <w:rsid w:val="009148DF"/>
    <w:rsid w:val="00923D49"/>
    <w:rsid w:val="00923F5F"/>
    <w:rsid w:val="0092627A"/>
    <w:rsid w:val="00932E95"/>
    <w:rsid w:val="00933AA5"/>
    <w:rsid w:val="00933E4B"/>
    <w:rsid w:val="00935BB3"/>
    <w:rsid w:val="009363EF"/>
    <w:rsid w:val="00936FF9"/>
    <w:rsid w:val="00943C4D"/>
    <w:rsid w:val="00944BC8"/>
    <w:rsid w:val="00945886"/>
    <w:rsid w:val="00945AA9"/>
    <w:rsid w:val="009509FB"/>
    <w:rsid w:val="00954B41"/>
    <w:rsid w:val="00956BDD"/>
    <w:rsid w:val="0096063E"/>
    <w:rsid w:val="0096150D"/>
    <w:rsid w:val="009625E0"/>
    <w:rsid w:val="0096281A"/>
    <w:rsid w:val="00963C76"/>
    <w:rsid w:val="00963F38"/>
    <w:rsid w:val="00964848"/>
    <w:rsid w:val="00964B06"/>
    <w:rsid w:val="009710F3"/>
    <w:rsid w:val="0097206B"/>
    <w:rsid w:val="0097303D"/>
    <w:rsid w:val="00976372"/>
    <w:rsid w:val="009805AF"/>
    <w:rsid w:val="0098186F"/>
    <w:rsid w:val="00983FB0"/>
    <w:rsid w:val="00984DDE"/>
    <w:rsid w:val="00985B8C"/>
    <w:rsid w:val="009872EA"/>
    <w:rsid w:val="00987548"/>
    <w:rsid w:val="00990362"/>
    <w:rsid w:val="009918AE"/>
    <w:rsid w:val="009944D9"/>
    <w:rsid w:val="00994D12"/>
    <w:rsid w:val="00995458"/>
    <w:rsid w:val="00995BD3"/>
    <w:rsid w:val="0099770E"/>
    <w:rsid w:val="00997B39"/>
    <w:rsid w:val="009A1271"/>
    <w:rsid w:val="009A7CA2"/>
    <w:rsid w:val="009B12C3"/>
    <w:rsid w:val="009B250B"/>
    <w:rsid w:val="009B5668"/>
    <w:rsid w:val="009B7785"/>
    <w:rsid w:val="009C2327"/>
    <w:rsid w:val="009C61B1"/>
    <w:rsid w:val="009C7C56"/>
    <w:rsid w:val="009D0868"/>
    <w:rsid w:val="009D11FD"/>
    <w:rsid w:val="009D2D06"/>
    <w:rsid w:val="009D7362"/>
    <w:rsid w:val="009D7E03"/>
    <w:rsid w:val="009E0136"/>
    <w:rsid w:val="009E062F"/>
    <w:rsid w:val="009E0654"/>
    <w:rsid w:val="009E0E0E"/>
    <w:rsid w:val="009E1D45"/>
    <w:rsid w:val="009E1DF3"/>
    <w:rsid w:val="009E733F"/>
    <w:rsid w:val="009F4946"/>
    <w:rsid w:val="009F50E3"/>
    <w:rsid w:val="009F7078"/>
    <w:rsid w:val="00A008F8"/>
    <w:rsid w:val="00A0273A"/>
    <w:rsid w:val="00A03016"/>
    <w:rsid w:val="00A0654B"/>
    <w:rsid w:val="00A06B1E"/>
    <w:rsid w:val="00A0738F"/>
    <w:rsid w:val="00A11073"/>
    <w:rsid w:val="00A148F3"/>
    <w:rsid w:val="00A205D4"/>
    <w:rsid w:val="00A22F9F"/>
    <w:rsid w:val="00A23D38"/>
    <w:rsid w:val="00A23DBD"/>
    <w:rsid w:val="00A243D5"/>
    <w:rsid w:val="00A243E7"/>
    <w:rsid w:val="00A2765E"/>
    <w:rsid w:val="00A30CEE"/>
    <w:rsid w:val="00A30D58"/>
    <w:rsid w:val="00A31ABF"/>
    <w:rsid w:val="00A31C1A"/>
    <w:rsid w:val="00A325AF"/>
    <w:rsid w:val="00A34D87"/>
    <w:rsid w:val="00A37911"/>
    <w:rsid w:val="00A42784"/>
    <w:rsid w:val="00A47BD2"/>
    <w:rsid w:val="00A53318"/>
    <w:rsid w:val="00A5465F"/>
    <w:rsid w:val="00A615E6"/>
    <w:rsid w:val="00A70309"/>
    <w:rsid w:val="00A74595"/>
    <w:rsid w:val="00A74744"/>
    <w:rsid w:val="00A75505"/>
    <w:rsid w:val="00A77123"/>
    <w:rsid w:val="00A77246"/>
    <w:rsid w:val="00A77487"/>
    <w:rsid w:val="00A82D4F"/>
    <w:rsid w:val="00A84691"/>
    <w:rsid w:val="00A84E62"/>
    <w:rsid w:val="00A854EA"/>
    <w:rsid w:val="00A90B6E"/>
    <w:rsid w:val="00A94324"/>
    <w:rsid w:val="00A9637E"/>
    <w:rsid w:val="00A96E21"/>
    <w:rsid w:val="00AA1F28"/>
    <w:rsid w:val="00AA3F95"/>
    <w:rsid w:val="00AA40E7"/>
    <w:rsid w:val="00AA5467"/>
    <w:rsid w:val="00AB2A2F"/>
    <w:rsid w:val="00AC08D1"/>
    <w:rsid w:val="00AC565B"/>
    <w:rsid w:val="00AC634E"/>
    <w:rsid w:val="00AC76E9"/>
    <w:rsid w:val="00AD26FD"/>
    <w:rsid w:val="00AD56E4"/>
    <w:rsid w:val="00AD62F2"/>
    <w:rsid w:val="00AE01E9"/>
    <w:rsid w:val="00AE07FB"/>
    <w:rsid w:val="00AE3258"/>
    <w:rsid w:val="00AE454A"/>
    <w:rsid w:val="00AE651E"/>
    <w:rsid w:val="00AF2500"/>
    <w:rsid w:val="00AF5DA2"/>
    <w:rsid w:val="00AF74AF"/>
    <w:rsid w:val="00B00418"/>
    <w:rsid w:val="00B00B7A"/>
    <w:rsid w:val="00B00CB0"/>
    <w:rsid w:val="00B037A9"/>
    <w:rsid w:val="00B03E23"/>
    <w:rsid w:val="00B03E89"/>
    <w:rsid w:val="00B044FD"/>
    <w:rsid w:val="00B04AF0"/>
    <w:rsid w:val="00B05148"/>
    <w:rsid w:val="00B07EE9"/>
    <w:rsid w:val="00B10F54"/>
    <w:rsid w:val="00B11FDD"/>
    <w:rsid w:val="00B12AB6"/>
    <w:rsid w:val="00B15B9F"/>
    <w:rsid w:val="00B15FFF"/>
    <w:rsid w:val="00B176BE"/>
    <w:rsid w:val="00B22794"/>
    <w:rsid w:val="00B23A65"/>
    <w:rsid w:val="00B24CE9"/>
    <w:rsid w:val="00B267D9"/>
    <w:rsid w:val="00B3007A"/>
    <w:rsid w:val="00B34B5E"/>
    <w:rsid w:val="00B34EAA"/>
    <w:rsid w:val="00B432F6"/>
    <w:rsid w:val="00B5392B"/>
    <w:rsid w:val="00B57050"/>
    <w:rsid w:val="00B57F5E"/>
    <w:rsid w:val="00B628B7"/>
    <w:rsid w:val="00B65FE4"/>
    <w:rsid w:val="00B73B8B"/>
    <w:rsid w:val="00B74556"/>
    <w:rsid w:val="00B76611"/>
    <w:rsid w:val="00B81F65"/>
    <w:rsid w:val="00B839CB"/>
    <w:rsid w:val="00B8481A"/>
    <w:rsid w:val="00B914F6"/>
    <w:rsid w:val="00B916B7"/>
    <w:rsid w:val="00B92F03"/>
    <w:rsid w:val="00B93769"/>
    <w:rsid w:val="00B940F2"/>
    <w:rsid w:val="00BA1AB1"/>
    <w:rsid w:val="00BA1B2C"/>
    <w:rsid w:val="00BA2376"/>
    <w:rsid w:val="00BA314D"/>
    <w:rsid w:val="00BA34BE"/>
    <w:rsid w:val="00BA5073"/>
    <w:rsid w:val="00BA6976"/>
    <w:rsid w:val="00BB2D0E"/>
    <w:rsid w:val="00BB41F1"/>
    <w:rsid w:val="00BB54F5"/>
    <w:rsid w:val="00BB6A42"/>
    <w:rsid w:val="00BC15C8"/>
    <w:rsid w:val="00BC23E2"/>
    <w:rsid w:val="00BD10CB"/>
    <w:rsid w:val="00BD4FD1"/>
    <w:rsid w:val="00BD7D09"/>
    <w:rsid w:val="00BE1B92"/>
    <w:rsid w:val="00BE71A5"/>
    <w:rsid w:val="00BF1B03"/>
    <w:rsid w:val="00BF2CC2"/>
    <w:rsid w:val="00BF3F45"/>
    <w:rsid w:val="00BF494B"/>
    <w:rsid w:val="00BF6E55"/>
    <w:rsid w:val="00C003DA"/>
    <w:rsid w:val="00C063D6"/>
    <w:rsid w:val="00C07B9C"/>
    <w:rsid w:val="00C10FB8"/>
    <w:rsid w:val="00C12F2B"/>
    <w:rsid w:val="00C144D1"/>
    <w:rsid w:val="00C14763"/>
    <w:rsid w:val="00C2144F"/>
    <w:rsid w:val="00C24F06"/>
    <w:rsid w:val="00C25768"/>
    <w:rsid w:val="00C30FAD"/>
    <w:rsid w:val="00C31080"/>
    <w:rsid w:val="00C35527"/>
    <w:rsid w:val="00C40FF6"/>
    <w:rsid w:val="00C41F9E"/>
    <w:rsid w:val="00C42519"/>
    <w:rsid w:val="00C47C34"/>
    <w:rsid w:val="00C50FBF"/>
    <w:rsid w:val="00C545BF"/>
    <w:rsid w:val="00C561C5"/>
    <w:rsid w:val="00C57D79"/>
    <w:rsid w:val="00C60DC9"/>
    <w:rsid w:val="00C6148F"/>
    <w:rsid w:val="00C6283A"/>
    <w:rsid w:val="00C64970"/>
    <w:rsid w:val="00C748BE"/>
    <w:rsid w:val="00C76ED0"/>
    <w:rsid w:val="00C77D8A"/>
    <w:rsid w:val="00C80320"/>
    <w:rsid w:val="00C858AF"/>
    <w:rsid w:val="00C87007"/>
    <w:rsid w:val="00C90ABE"/>
    <w:rsid w:val="00C920A1"/>
    <w:rsid w:val="00C95657"/>
    <w:rsid w:val="00CA21E6"/>
    <w:rsid w:val="00CA3CF4"/>
    <w:rsid w:val="00CA40D9"/>
    <w:rsid w:val="00CA4981"/>
    <w:rsid w:val="00CB138C"/>
    <w:rsid w:val="00CB14FA"/>
    <w:rsid w:val="00CB1A2F"/>
    <w:rsid w:val="00CB1EA7"/>
    <w:rsid w:val="00CB304A"/>
    <w:rsid w:val="00CB32A0"/>
    <w:rsid w:val="00CB378F"/>
    <w:rsid w:val="00CB41CC"/>
    <w:rsid w:val="00CB5317"/>
    <w:rsid w:val="00CB6421"/>
    <w:rsid w:val="00CB74D6"/>
    <w:rsid w:val="00CD1F7F"/>
    <w:rsid w:val="00CE05F6"/>
    <w:rsid w:val="00CE14AF"/>
    <w:rsid w:val="00CE4703"/>
    <w:rsid w:val="00CE6D46"/>
    <w:rsid w:val="00CF0398"/>
    <w:rsid w:val="00CF0AF4"/>
    <w:rsid w:val="00CF0DE8"/>
    <w:rsid w:val="00CF1267"/>
    <w:rsid w:val="00CF3824"/>
    <w:rsid w:val="00CF439C"/>
    <w:rsid w:val="00CF4AB6"/>
    <w:rsid w:val="00D00BA1"/>
    <w:rsid w:val="00D0268B"/>
    <w:rsid w:val="00D0358A"/>
    <w:rsid w:val="00D04D4D"/>
    <w:rsid w:val="00D05FC6"/>
    <w:rsid w:val="00D07846"/>
    <w:rsid w:val="00D07D1B"/>
    <w:rsid w:val="00D1020C"/>
    <w:rsid w:val="00D122EE"/>
    <w:rsid w:val="00D135BB"/>
    <w:rsid w:val="00D17782"/>
    <w:rsid w:val="00D20936"/>
    <w:rsid w:val="00D21AE4"/>
    <w:rsid w:val="00D23094"/>
    <w:rsid w:val="00D233F2"/>
    <w:rsid w:val="00D24960"/>
    <w:rsid w:val="00D25F69"/>
    <w:rsid w:val="00D31512"/>
    <w:rsid w:val="00D328B4"/>
    <w:rsid w:val="00D32F25"/>
    <w:rsid w:val="00D33E95"/>
    <w:rsid w:val="00D360C9"/>
    <w:rsid w:val="00D37A95"/>
    <w:rsid w:val="00D40141"/>
    <w:rsid w:val="00D41662"/>
    <w:rsid w:val="00D47114"/>
    <w:rsid w:val="00D51A47"/>
    <w:rsid w:val="00D5334B"/>
    <w:rsid w:val="00D54E11"/>
    <w:rsid w:val="00D554A8"/>
    <w:rsid w:val="00D55966"/>
    <w:rsid w:val="00D5768B"/>
    <w:rsid w:val="00D61D76"/>
    <w:rsid w:val="00D62185"/>
    <w:rsid w:val="00D64766"/>
    <w:rsid w:val="00D650CD"/>
    <w:rsid w:val="00D66011"/>
    <w:rsid w:val="00D70D84"/>
    <w:rsid w:val="00D71E39"/>
    <w:rsid w:val="00D721EE"/>
    <w:rsid w:val="00D75D3E"/>
    <w:rsid w:val="00D77763"/>
    <w:rsid w:val="00D80C12"/>
    <w:rsid w:val="00D81947"/>
    <w:rsid w:val="00D836C6"/>
    <w:rsid w:val="00D904E3"/>
    <w:rsid w:val="00D941EB"/>
    <w:rsid w:val="00D965FC"/>
    <w:rsid w:val="00D97328"/>
    <w:rsid w:val="00D97C96"/>
    <w:rsid w:val="00DA0464"/>
    <w:rsid w:val="00DA1F2F"/>
    <w:rsid w:val="00DA46B8"/>
    <w:rsid w:val="00DA4A10"/>
    <w:rsid w:val="00DA7D63"/>
    <w:rsid w:val="00DB01BA"/>
    <w:rsid w:val="00DB5EDC"/>
    <w:rsid w:val="00DB79F4"/>
    <w:rsid w:val="00DC06DB"/>
    <w:rsid w:val="00DC0B33"/>
    <w:rsid w:val="00DC1242"/>
    <w:rsid w:val="00DC2FA6"/>
    <w:rsid w:val="00DC35EB"/>
    <w:rsid w:val="00DC6354"/>
    <w:rsid w:val="00DD1C64"/>
    <w:rsid w:val="00DD2CBA"/>
    <w:rsid w:val="00DD38CC"/>
    <w:rsid w:val="00DE2F4B"/>
    <w:rsid w:val="00DE49BF"/>
    <w:rsid w:val="00DE548A"/>
    <w:rsid w:val="00DF3052"/>
    <w:rsid w:val="00DF4434"/>
    <w:rsid w:val="00DF5058"/>
    <w:rsid w:val="00DF5C7D"/>
    <w:rsid w:val="00DF7CA4"/>
    <w:rsid w:val="00E01A85"/>
    <w:rsid w:val="00E01AE8"/>
    <w:rsid w:val="00E02607"/>
    <w:rsid w:val="00E11010"/>
    <w:rsid w:val="00E11353"/>
    <w:rsid w:val="00E12528"/>
    <w:rsid w:val="00E2083C"/>
    <w:rsid w:val="00E20C46"/>
    <w:rsid w:val="00E2268C"/>
    <w:rsid w:val="00E25F02"/>
    <w:rsid w:val="00E279B7"/>
    <w:rsid w:val="00E27E85"/>
    <w:rsid w:val="00E304B8"/>
    <w:rsid w:val="00E31116"/>
    <w:rsid w:val="00E3273D"/>
    <w:rsid w:val="00E32BF4"/>
    <w:rsid w:val="00E33A03"/>
    <w:rsid w:val="00E345AA"/>
    <w:rsid w:val="00E365A6"/>
    <w:rsid w:val="00E37A40"/>
    <w:rsid w:val="00E40937"/>
    <w:rsid w:val="00E4292E"/>
    <w:rsid w:val="00E43E26"/>
    <w:rsid w:val="00E50BA7"/>
    <w:rsid w:val="00E56522"/>
    <w:rsid w:val="00E56B59"/>
    <w:rsid w:val="00E579F9"/>
    <w:rsid w:val="00E57EF1"/>
    <w:rsid w:val="00E6568F"/>
    <w:rsid w:val="00E67601"/>
    <w:rsid w:val="00E716C4"/>
    <w:rsid w:val="00E7523D"/>
    <w:rsid w:val="00E77C97"/>
    <w:rsid w:val="00E77F04"/>
    <w:rsid w:val="00E77F80"/>
    <w:rsid w:val="00E809FC"/>
    <w:rsid w:val="00E80EE6"/>
    <w:rsid w:val="00E81FCD"/>
    <w:rsid w:val="00E82C4D"/>
    <w:rsid w:val="00E82D66"/>
    <w:rsid w:val="00E84321"/>
    <w:rsid w:val="00E85834"/>
    <w:rsid w:val="00E8760A"/>
    <w:rsid w:val="00E9018F"/>
    <w:rsid w:val="00E90956"/>
    <w:rsid w:val="00E916F9"/>
    <w:rsid w:val="00E95756"/>
    <w:rsid w:val="00E96F6B"/>
    <w:rsid w:val="00E97D46"/>
    <w:rsid w:val="00EA14A9"/>
    <w:rsid w:val="00EA29C7"/>
    <w:rsid w:val="00EA419E"/>
    <w:rsid w:val="00EA4551"/>
    <w:rsid w:val="00EA4EB9"/>
    <w:rsid w:val="00EA6306"/>
    <w:rsid w:val="00EB08DB"/>
    <w:rsid w:val="00EB08EB"/>
    <w:rsid w:val="00EB1381"/>
    <w:rsid w:val="00EB4332"/>
    <w:rsid w:val="00EB6EF7"/>
    <w:rsid w:val="00EC6515"/>
    <w:rsid w:val="00EC6BC8"/>
    <w:rsid w:val="00EC6CD3"/>
    <w:rsid w:val="00ED2542"/>
    <w:rsid w:val="00ED31B5"/>
    <w:rsid w:val="00ED5D18"/>
    <w:rsid w:val="00ED719C"/>
    <w:rsid w:val="00ED76C8"/>
    <w:rsid w:val="00EE5047"/>
    <w:rsid w:val="00EF6093"/>
    <w:rsid w:val="00F00420"/>
    <w:rsid w:val="00F00B2A"/>
    <w:rsid w:val="00F011E7"/>
    <w:rsid w:val="00F05434"/>
    <w:rsid w:val="00F06BEA"/>
    <w:rsid w:val="00F109A8"/>
    <w:rsid w:val="00F258B9"/>
    <w:rsid w:val="00F273DC"/>
    <w:rsid w:val="00F276AA"/>
    <w:rsid w:val="00F30C25"/>
    <w:rsid w:val="00F36027"/>
    <w:rsid w:val="00F4055E"/>
    <w:rsid w:val="00F41D08"/>
    <w:rsid w:val="00F44C43"/>
    <w:rsid w:val="00F5026A"/>
    <w:rsid w:val="00F51C5C"/>
    <w:rsid w:val="00F523DC"/>
    <w:rsid w:val="00F5589B"/>
    <w:rsid w:val="00F57AFF"/>
    <w:rsid w:val="00F61034"/>
    <w:rsid w:val="00F61767"/>
    <w:rsid w:val="00F621E2"/>
    <w:rsid w:val="00F62543"/>
    <w:rsid w:val="00F62E70"/>
    <w:rsid w:val="00F6418D"/>
    <w:rsid w:val="00F64D23"/>
    <w:rsid w:val="00F726B9"/>
    <w:rsid w:val="00F7772C"/>
    <w:rsid w:val="00F80A30"/>
    <w:rsid w:val="00F84B54"/>
    <w:rsid w:val="00F85FCA"/>
    <w:rsid w:val="00F877C1"/>
    <w:rsid w:val="00F91327"/>
    <w:rsid w:val="00F92912"/>
    <w:rsid w:val="00F94AD8"/>
    <w:rsid w:val="00FA01BB"/>
    <w:rsid w:val="00FA217E"/>
    <w:rsid w:val="00FA554C"/>
    <w:rsid w:val="00FA60F9"/>
    <w:rsid w:val="00FA6492"/>
    <w:rsid w:val="00FB16B1"/>
    <w:rsid w:val="00FB1E48"/>
    <w:rsid w:val="00FB2CBE"/>
    <w:rsid w:val="00FB3303"/>
    <w:rsid w:val="00FB5F4A"/>
    <w:rsid w:val="00FC00FD"/>
    <w:rsid w:val="00FC34A7"/>
    <w:rsid w:val="00FC3AB4"/>
    <w:rsid w:val="00FC3B59"/>
    <w:rsid w:val="00FC5BD5"/>
    <w:rsid w:val="00FD08E8"/>
    <w:rsid w:val="00FD1B1C"/>
    <w:rsid w:val="00FD38E4"/>
    <w:rsid w:val="00FD6594"/>
    <w:rsid w:val="00FE007F"/>
    <w:rsid w:val="00FE3C11"/>
    <w:rsid w:val="00FE5600"/>
    <w:rsid w:val="00FE6114"/>
    <w:rsid w:val="00FF0454"/>
    <w:rsid w:val="00FF2B5D"/>
    <w:rsid w:val="00FF3A81"/>
    <w:rsid w:val="00FF42F1"/>
    <w:rsid w:val="00FF557C"/>
    <w:rsid w:val="00FF6D1B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0"/>
    <o:shapelayout v:ext="edit">
      <o:idmap v:ext="edit" data="1"/>
    </o:shapelayout>
  </w:shapeDefaults>
  <w:decimalSymbol w:val=","/>
  <w:listSeparator w:val=";"/>
  <w14:docId w14:val="46C2C9FC"/>
  <w15:chartTrackingRefBased/>
  <w15:docId w15:val="{5721DA0A-C08C-4AC0-902C-9398E48D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9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C41F9E"/>
    <w:pPr>
      <w:keepNext/>
      <w:keepLines/>
      <w:widowControl/>
      <w:numPr>
        <w:numId w:val="3"/>
      </w:numPr>
      <w:autoSpaceDE/>
      <w:autoSpaceDN/>
      <w:adjustRightInd/>
      <w:spacing w:before="240" w:line="276" w:lineRule="auto"/>
      <w:outlineLvl w:val="0"/>
    </w:pPr>
    <w:rPr>
      <w:rFonts w:eastAsiaTheme="majorEastAsia" w:cstheme="majorBidi"/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A5944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66009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1A32ED"/>
    <w:pPr>
      <w:keepNext/>
      <w:keepLines/>
      <w:numPr>
        <w:ilvl w:val="3"/>
        <w:numId w:val="2"/>
      </w:numPr>
      <w:spacing w:before="40"/>
      <w:outlineLvl w:val="3"/>
    </w:pPr>
    <w:rPr>
      <w:rFonts w:ascii="Arial" w:eastAsiaTheme="majorEastAsia" w:hAnsi="Arial" w:cstheme="majorBidi"/>
      <w:b/>
      <w:iCs/>
      <w:sz w:val="22"/>
    </w:rPr>
  </w:style>
  <w:style w:type="paragraph" w:styleId="Nagwek5">
    <w:name w:val="heading 5"/>
    <w:aliases w:val="o"/>
    <w:basedOn w:val="Normalny"/>
    <w:next w:val="Normalny"/>
    <w:link w:val="Nagwek5Znak"/>
    <w:unhideWhenUsed/>
    <w:qFormat/>
    <w:rsid w:val="00B23A6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3A6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3A6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3A6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3A6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F9E"/>
    <w:rPr>
      <w:rFonts w:ascii="Times New Roman" w:eastAsiaTheme="majorEastAsia" w:hAnsi="Times New Roman" w:cstheme="majorBidi"/>
      <w:b/>
      <w:bCs/>
      <w:kern w:val="32"/>
      <w:sz w:val="2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A5944"/>
    <w:rPr>
      <w:rFonts w:ascii="Times New Roman" w:eastAsiaTheme="majorEastAsia" w:hAnsi="Times New Roman" w:cstheme="majorBidi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6009"/>
    <w:rPr>
      <w:rFonts w:ascii="Times New Roman" w:eastAsiaTheme="majorEastAsia" w:hAnsi="Times New Roman" w:cstheme="majorBidi"/>
      <w:b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A32ED"/>
    <w:rPr>
      <w:rFonts w:ascii="Arial" w:eastAsiaTheme="majorEastAsia" w:hAnsi="Arial" w:cstheme="majorBidi"/>
      <w:b/>
      <w:iCs/>
      <w:szCs w:val="24"/>
      <w:lang w:eastAsia="pl-PL"/>
    </w:rPr>
  </w:style>
  <w:style w:type="character" w:customStyle="1" w:styleId="Nagwek5Znak">
    <w:name w:val="Nagłówek 5 Znak"/>
    <w:aliases w:val="o Znak"/>
    <w:basedOn w:val="Domylnaczcionkaakapitu"/>
    <w:link w:val="Nagwek5"/>
    <w:rsid w:val="00B23A6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23A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B23A65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B23A6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23A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tyle1">
    <w:name w:val="Style1"/>
    <w:basedOn w:val="Normalny"/>
    <w:rsid w:val="00DB79F4"/>
    <w:pPr>
      <w:spacing w:line="307" w:lineRule="exact"/>
      <w:jc w:val="both"/>
    </w:pPr>
  </w:style>
  <w:style w:type="paragraph" w:customStyle="1" w:styleId="Style2">
    <w:name w:val="Style2"/>
    <w:basedOn w:val="Normalny"/>
    <w:rsid w:val="00DB79F4"/>
    <w:pPr>
      <w:spacing w:line="432" w:lineRule="exact"/>
      <w:jc w:val="center"/>
    </w:pPr>
  </w:style>
  <w:style w:type="paragraph" w:customStyle="1" w:styleId="Style3">
    <w:name w:val="Style3"/>
    <w:basedOn w:val="Normalny"/>
    <w:rsid w:val="00DB79F4"/>
    <w:pPr>
      <w:spacing w:line="259" w:lineRule="exact"/>
      <w:ind w:hanging="264"/>
    </w:pPr>
  </w:style>
  <w:style w:type="paragraph" w:customStyle="1" w:styleId="Style4">
    <w:name w:val="Style4"/>
    <w:basedOn w:val="Normalny"/>
    <w:rsid w:val="00DB79F4"/>
    <w:pPr>
      <w:spacing w:line="281" w:lineRule="exact"/>
      <w:ind w:firstLine="528"/>
    </w:pPr>
  </w:style>
  <w:style w:type="paragraph" w:customStyle="1" w:styleId="Style5">
    <w:name w:val="Style5"/>
    <w:basedOn w:val="Normalny"/>
    <w:rsid w:val="00DB79F4"/>
    <w:pPr>
      <w:spacing w:line="312" w:lineRule="exact"/>
      <w:jc w:val="center"/>
    </w:pPr>
  </w:style>
  <w:style w:type="paragraph" w:customStyle="1" w:styleId="Style6">
    <w:name w:val="Style6"/>
    <w:basedOn w:val="Normalny"/>
    <w:rsid w:val="00DB79F4"/>
    <w:pPr>
      <w:spacing w:line="300" w:lineRule="exact"/>
      <w:jc w:val="center"/>
    </w:pPr>
  </w:style>
  <w:style w:type="paragraph" w:customStyle="1" w:styleId="Style7">
    <w:name w:val="Style7"/>
    <w:basedOn w:val="Normalny"/>
    <w:rsid w:val="00DB79F4"/>
  </w:style>
  <w:style w:type="paragraph" w:customStyle="1" w:styleId="Style8">
    <w:name w:val="Style8"/>
    <w:basedOn w:val="Normalny"/>
    <w:rsid w:val="00DB79F4"/>
  </w:style>
  <w:style w:type="paragraph" w:customStyle="1" w:styleId="Style9">
    <w:name w:val="Style9"/>
    <w:basedOn w:val="Normalny"/>
    <w:rsid w:val="00DB79F4"/>
    <w:pPr>
      <w:jc w:val="both"/>
    </w:pPr>
  </w:style>
  <w:style w:type="paragraph" w:customStyle="1" w:styleId="Style10">
    <w:name w:val="Style10"/>
    <w:basedOn w:val="Normalny"/>
    <w:rsid w:val="00DB79F4"/>
  </w:style>
  <w:style w:type="paragraph" w:customStyle="1" w:styleId="Style11">
    <w:name w:val="Style11"/>
    <w:basedOn w:val="Normalny"/>
    <w:rsid w:val="00DB79F4"/>
    <w:pPr>
      <w:jc w:val="both"/>
    </w:pPr>
  </w:style>
  <w:style w:type="paragraph" w:customStyle="1" w:styleId="Style12">
    <w:name w:val="Style12"/>
    <w:basedOn w:val="Normalny"/>
    <w:rsid w:val="00DB79F4"/>
    <w:pPr>
      <w:spacing w:line="283" w:lineRule="exact"/>
      <w:jc w:val="both"/>
    </w:pPr>
  </w:style>
  <w:style w:type="paragraph" w:customStyle="1" w:styleId="Style13">
    <w:name w:val="Style13"/>
    <w:basedOn w:val="Normalny"/>
    <w:rsid w:val="00DB79F4"/>
  </w:style>
  <w:style w:type="paragraph" w:customStyle="1" w:styleId="Style14">
    <w:name w:val="Style14"/>
    <w:basedOn w:val="Normalny"/>
    <w:rsid w:val="00DB79F4"/>
    <w:pPr>
      <w:spacing w:line="282" w:lineRule="exact"/>
      <w:ind w:hanging="1992"/>
    </w:pPr>
  </w:style>
  <w:style w:type="paragraph" w:customStyle="1" w:styleId="Style15">
    <w:name w:val="Style15"/>
    <w:basedOn w:val="Normalny"/>
    <w:rsid w:val="00DB79F4"/>
    <w:pPr>
      <w:spacing w:line="214" w:lineRule="exact"/>
    </w:pPr>
  </w:style>
  <w:style w:type="paragraph" w:customStyle="1" w:styleId="Style16">
    <w:name w:val="Style16"/>
    <w:basedOn w:val="Normalny"/>
    <w:rsid w:val="00DB79F4"/>
    <w:pPr>
      <w:spacing w:line="264" w:lineRule="exact"/>
      <w:jc w:val="both"/>
    </w:pPr>
  </w:style>
  <w:style w:type="paragraph" w:customStyle="1" w:styleId="Style17">
    <w:name w:val="Style17"/>
    <w:basedOn w:val="Normalny"/>
    <w:rsid w:val="00DB79F4"/>
    <w:pPr>
      <w:spacing w:line="283" w:lineRule="exact"/>
      <w:ind w:firstLine="662"/>
    </w:pPr>
  </w:style>
  <w:style w:type="paragraph" w:customStyle="1" w:styleId="Style18">
    <w:name w:val="Style18"/>
    <w:basedOn w:val="Normalny"/>
    <w:rsid w:val="00DB79F4"/>
    <w:pPr>
      <w:spacing w:line="523" w:lineRule="exact"/>
      <w:jc w:val="center"/>
    </w:pPr>
  </w:style>
  <w:style w:type="paragraph" w:customStyle="1" w:styleId="Style19">
    <w:name w:val="Style19"/>
    <w:basedOn w:val="Normalny"/>
    <w:rsid w:val="00DB79F4"/>
    <w:pPr>
      <w:spacing w:line="280" w:lineRule="exact"/>
      <w:jc w:val="both"/>
    </w:pPr>
  </w:style>
  <w:style w:type="paragraph" w:customStyle="1" w:styleId="Style20">
    <w:name w:val="Style20"/>
    <w:basedOn w:val="Normalny"/>
    <w:rsid w:val="00DB79F4"/>
    <w:pPr>
      <w:jc w:val="both"/>
    </w:pPr>
  </w:style>
  <w:style w:type="paragraph" w:customStyle="1" w:styleId="Style21">
    <w:name w:val="Style21"/>
    <w:basedOn w:val="Normalny"/>
    <w:rsid w:val="00DB79F4"/>
    <w:pPr>
      <w:spacing w:line="260" w:lineRule="exact"/>
      <w:jc w:val="center"/>
    </w:pPr>
  </w:style>
  <w:style w:type="paragraph" w:customStyle="1" w:styleId="Style22">
    <w:name w:val="Style22"/>
    <w:basedOn w:val="Normalny"/>
    <w:rsid w:val="00DB79F4"/>
    <w:pPr>
      <w:spacing w:line="293" w:lineRule="exact"/>
      <w:ind w:hanging="326"/>
    </w:pPr>
  </w:style>
  <w:style w:type="paragraph" w:customStyle="1" w:styleId="Style23">
    <w:name w:val="Style23"/>
    <w:basedOn w:val="Normalny"/>
    <w:rsid w:val="00DB79F4"/>
  </w:style>
  <w:style w:type="paragraph" w:customStyle="1" w:styleId="Style24">
    <w:name w:val="Style24"/>
    <w:basedOn w:val="Normalny"/>
    <w:rsid w:val="00DB79F4"/>
    <w:pPr>
      <w:spacing w:line="283" w:lineRule="exact"/>
      <w:ind w:firstLine="643"/>
      <w:jc w:val="both"/>
    </w:pPr>
  </w:style>
  <w:style w:type="paragraph" w:customStyle="1" w:styleId="Style25">
    <w:name w:val="Style25"/>
    <w:basedOn w:val="Normalny"/>
    <w:rsid w:val="00DB79F4"/>
    <w:pPr>
      <w:spacing w:line="278" w:lineRule="exact"/>
      <w:ind w:hanging="139"/>
    </w:pPr>
  </w:style>
  <w:style w:type="paragraph" w:customStyle="1" w:styleId="Style26">
    <w:name w:val="Style26"/>
    <w:basedOn w:val="Normalny"/>
    <w:rsid w:val="00DB79F4"/>
  </w:style>
  <w:style w:type="paragraph" w:customStyle="1" w:styleId="Style27">
    <w:name w:val="Style27"/>
    <w:basedOn w:val="Normalny"/>
    <w:rsid w:val="00DB79F4"/>
    <w:pPr>
      <w:spacing w:line="281" w:lineRule="exact"/>
      <w:ind w:hanging="331"/>
      <w:jc w:val="both"/>
    </w:pPr>
  </w:style>
  <w:style w:type="paragraph" w:customStyle="1" w:styleId="Style28">
    <w:name w:val="Style28"/>
    <w:basedOn w:val="Normalny"/>
    <w:rsid w:val="00DB79F4"/>
    <w:pPr>
      <w:spacing w:line="281" w:lineRule="exact"/>
    </w:pPr>
  </w:style>
  <w:style w:type="paragraph" w:customStyle="1" w:styleId="Style29">
    <w:name w:val="Style29"/>
    <w:basedOn w:val="Normalny"/>
    <w:rsid w:val="00DB79F4"/>
    <w:pPr>
      <w:spacing w:line="283" w:lineRule="exact"/>
      <w:ind w:hanging="456"/>
    </w:pPr>
  </w:style>
  <w:style w:type="paragraph" w:customStyle="1" w:styleId="Style30">
    <w:name w:val="Style30"/>
    <w:basedOn w:val="Normalny"/>
    <w:rsid w:val="00DB79F4"/>
    <w:pPr>
      <w:spacing w:line="259" w:lineRule="exact"/>
    </w:pPr>
  </w:style>
  <w:style w:type="paragraph" w:customStyle="1" w:styleId="Style31">
    <w:name w:val="Style31"/>
    <w:basedOn w:val="Normalny"/>
    <w:rsid w:val="00DB79F4"/>
    <w:pPr>
      <w:spacing w:line="518" w:lineRule="exact"/>
    </w:pPr>
  </w:style>
  <w:style w:type="paragraph" w:customStyle="1" w:styleId="Style32">
    <w:name w:val="Style32"/>
    <w:basedOn w:val="Normalny"/>
    <w:rsid w:val="00DB79F4"/>
    <w:pPr>
      <w:spacing w:line="278" w:lineRule="exact"/>
      <w:ind w:hanging="317"/>
    </w:pPr>
  </w:style>
  <w:style w:type="character" w:customStyle="1" w:styleId="FontStyle34">
    <w:name w:val="Font Style34"/>
    <w:rsid w:val="00DB79F4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5">
    <w:name w:val="Font Style35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DB79F4"/>
    <w:rPr>
      <w:rFonts w:ascii="Arial Unicode MS" w:eastAsia="Arial Unicode MS" w:cs="Arial Unicode MS"/>
      <w:sz w:val="18"/>
      <w:szCs w:val="18"/>
    </w:rPr>
  </w:style>
  <w:style w:type="character" w:customStyle="1" w:styleId="FontStyle37">
    <w:name w:val="Font Style37"/>
    <w:rsid w:val="00DB79F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rsid w:val="00DB79F4"/>
    <w:rPr>
      <w:rFonts w:ascii="Times New Roman" w:hAnsi="Times New Roman" w:cs="Times New Roman"/>
      <w:b/>
      <w:bCs/>
      <w:w w:val="20"/>
      <w:sz w:val="20"/>
      <w:szCs w:val="20"/>
    </w:rPr>
  </w:style>
  <w:style w:type="character" w:customStyle="1" w:styleId="FontStyle40">
    <w:name w:val="Font Style40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DB79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rsid w:val="00DB79F4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DB79F4"/>
    <w:rPr>
      <w:rFonts w:ascii="Times New Roman" w:hAnsi="Times New Roman" w:cs="Times New Roman"/>
      <w:sz w:val="18"/>
      <w:szCs w:val="18"/>
    </w:rPr>
  </w:style>
  <w:style w:type="paragraph" w:styleId="Spistreci2">
    <w:name w:val="toc 2"/>
    <w:basedOn w:val="Normalny"/>
    <w:autoRedefine/>
    <w:uiPriority w:val="39"/>
    <w:qFormat/>
    <w:rsid w:val="00724383"/>
    <w:pPr>
      <w:adjustRightInd/>
    </w:pPr>
    <w:rPr>
      <w:rFonts w:cs="Calibri"/>
      <w:b/>
      <w:bCs/>
      <w:smallCaps/>
      <w:szCs w:val="22"/>
      <w:lang w:eastAsia="en-US"/>
    </w:rPr>
  </w:style>
  <w:style w:type="paragraph" w:customStyle="1" w:styleId="Styl1">
    <w:name w:val="Styl1"/>
    <w:basedOn w:val="Nagwek2"/>
    <w:qFormat/>
    <w:rsid w:val="00DB79F4"/>
    <w:pPr>
      <w:keepLines w:val="0"/>
      <w:numPr>
        <w:numId w:val="1"/>
      </w:numPr>
      <w:tabs>
        <w:tab w:val="num" w:pos="360"/>
      </w:tabs>
      <w:spacing w:before="240" w:after="60"/>
      <w:ind w:left="0" w:firstLine="0"/>
    </w:pPr>
    <w:rPr>
      <w:b w:val="0"/>
      <w:bCs/>
      <w:iCs/>
      <w:szCs w:val="28"/>
    </w:rPr>
  </w:style>
  <w:style w:type="paragraph" w:styleId="Akapitzlist">
    <w:name w:val="List Paragraph"/>
    <w:aliases w:val="Numerowanie,List Paragraph,Akapit z listą BS,Bulleted list,L1,Akapit z listą5,Odstavec,Podsis rysunku,sw tekst,normalny tekst,Kolorowa lista — akcent 11"/>
    <w:basedOn w:val="Normalny"/>
    <w:uiPriority w:val="34"/>
    <w:qFormat/>
    <w:rsid w:val="00FF557C"/>
    <w:pPr>
      <w:ind w:left="720"/>
      <w:contextualSpacing/>
    </w:pPr>
  </w:style>
  <w:style w:type="paragraph" w:styleId="Nagwekspisutreci">
    <w:name w:val="TOC Heading"/>
    <w:basedOn w:val="Nagwek1"/>
    <w:next w:val="Normalny"/>
    <w:unhideWhenUsed/>
    <w:qFormat/>
    <w:rsid w:val="00FE6114"/>
    <w:pPr>
      <w:numPr>
        <w:numId w:val="0"/>
      </w:numPr>
      <w:spacing w:line="259" w:lineRule="auto"/>
      <w:outlineLvl w:val="9"/>
    </w:pPr>
    <w:rPr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FE6114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FE6114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FE6114"/>
    <w:rPr>
      <w:color w:val="0563C1" w:themeColor="hyperlink"/>
      <w:u w:val="single"/>
    </w:rPr>
  </w:style>
  <w:style w:type="paragraph" w:customStyle="1" w:styleId="Default">
    <w:name w:val="Default"/>
    <w:rsid w:val="009E0136"/>
    <w:pPr>
      <w:autoSpaceDE w:val="0"/>
      <w:autoSpaceDN w:val="0"/>
      <w:adjustRightInd w:val="0"/>
      <w:spacing w:after="0" w:line="240" w:lineRule="auto"/>
    </w:pPr>
    <w:rPr>
      <w:rFonts w:ascii="UniversPl" w:hAnsi="UniversPl" w:cs="UniversP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555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55E5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AF5DA2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F5DA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F5DA2"/>
    <w:pPr>
      <w:widowControl/>
      <w:tabs>
        <w:tab w:val="center" w:pos="4536"/>
        <w:tab w:val="right" w:pos="9072"/>
      </w:tabs>
      <w:autoSpaceDE/>
      <w:autoSpaceDN/>
      <w:adjustRightInd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5DA2"/>
    <w:pPr>
      <w:widowControl/>
      <w:tabs>
        <w:tab w:val="center" w:pos="4536"/>
        <w:tab w:val="right" w:pos="9072"/>
      </w:tabs>
      <w:autoSpaceDE/>
      <w:autoSpaceDN/>
      <w:adjustRightInd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F5DA2"/>
    <w:pPr>
      <w:widowControl/>
      <w:autoSpaceDE/>
      <w:autoSpaceDN/>
      <w:adjustRightInd/>
      <w:ind w:firstLine="360"/>
      <w:jc w:val="both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D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AF5DA2"/>
    <w:pPr>
      <w:widowControl/>
      <w:autoSpaceDE/>
      <w:autoSpaceDN/>
      <w:adjustRightInd/>
      <w:ind w:left="426" w:hanging="66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F5D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F5DA2"/>
    <w:pPr>
      <w:widowControl/>
      <w:autoSpaceDE/>
      <w:autoSpaceDN/>
      <w:adjustRightInd/>
      <w:jc w:val="center"/>
    </w:pPr>
    <w:rPr>
      <w:szCs w:val="20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F5DA2"/>
    <w:rPr>
      <w:rFonts w:ascii="Times New Roman" w:eastAsia="Times New Roman" w:hAnsi="Times New Roman" w:cs="Times New Roman"/>
      <w:sz w:val="24"/>
      <w:szCs w:val="20"/>
      <w:u w:val="single"/>
      <w:lang w:val="x-none" w:eastAsia="x-none"/>
    </w:rPr>
  </w:style>
  <w:style w:type="table" w:styleId="Tabela-Siatka">
    <w:name w:val="Table Grid"/>
    <w:basedOn w:val="Standardowy"/>
    <w:rsid w:val="00AF5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 Znak"/>
    <w:basedOn w:val="Normalny"/>
    <w:link w:val="TekstprzypisudolnegoZnak"/>
    <w:semiHidden/>
    <w:rsid w:val="00AF5DA2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 Znak Znak"/>
    <w:basedOn w:val="Domylnaczcionkaakapitu"/>
    <w:link w:val="Tekstprzypisudolnego"/>
    <w:semiHidden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F5DA2"/>
    <w:rPr>
      <w:vertAlign w:val="superscript"/>
    </w:rPr>
  </w:style>
  <w:style w:type="character" w:styleId="Numerstrony">
    <w:name w:val="page number"/>
    <w:basedOn w:val="Domylnaczcionkaakapitu"/>
    <w:rsid w:val="00AF5DA2"/>
  </w:style>
  <w:style w:type="character" w:styleId="Odwoanieprzypisukocowego">
    <w:name w:val="endnote reference"/>
    <w:uiPriority w:val="99"/>
    <w:semiHidden/>
    <w:rsid w:val="00AF5DA2"/>
    <w:rPr>
      <w:vertAlign w:val="superscript"/>
    </w:rPr>
  </w:style>
  <w:style w:type="paragraph" w:styleId="Tekstpodstawowy2">
    <w:name w:val="Body Text 2"/>
    <w:basedOn w:val="Normalny"/>
    <w:link w:val="Tekstpodstawowy2Znak"/>
    <w:rsid w:val="00AF5DA2"/>
    <w:pPr>
      <w:widowControl/>
      <w:autoSpaceDE/>
      <w:autoSpaceDN/>
      <w:adjustRightInd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F5DA2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5D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AF5DA2"/>
    <w:pPr>
      <w:widowControl/>
      <w:autoSpaceDE/>
      <w:autoSpaceDN/>
      <w:adjustRightInd/>
      <w:spacing w:before="100" w:beforeAutospacing="1" w:after="100" w:afterAutospacing="1"/>
    </w:pPr>
  </w:style>
  <w:style w:type="paragraph" w:styleId="Lista">
    <w:name w:val="List"/>
    <w:basedOn w:val="Normalny"/>
    <w:rsid w:val="00AF5DA2"/>
    <w:pPr>
      <w:widowControl/>
      <w:autoSpaceDE/>
      <w:autoSpaceDN/>
      <w:adjustRightInd/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AF5DA2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AF5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F5DA2"/>
    <w:pPr>
      <w:widowControl/>
      <w:autoSpaceDE/>
      <w:autoSpaceDN/>
      <w:adjustRightInd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qFormat/>
    <w:rsid w:val="00AF5DA2"/>
    <w:rPr>
      <w:i/>
      <w:iCs/>
    </w:rPr>
  </w:style>
  <w:style w:type="character" w:customStyle="1" w:styleId="Znak3">
    <w:name w:val="Znak3"/>
    <w:semiHidden/>
    <w:rsid w:val="00AF5DA2"/>
    <w:rPr>
      <w:lang w:eastAsia="en-US"/>
    </w:rPr>
  </w:style>
  <w:style w:type="paragraph" w:customStyle="1" w:styleId="Naglowek">
    <w:name w:val="Naglowek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Podstawowybezramki">
    <w:name w:val="Podstawowy_bez_ramki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20"/>
      <w:szCs w:val="22"/>
    </w:rPr>
  </w:style>
  <w:style w:type="paragraph" w:customStyle="1" w:styleId="Naglowek2">
    <w:name w:val="Naglowek2"/>
    <w:basedOn w:val="Normalny"/>
    <w:rsid w:val="00AF5DA2"/>
    <w:pPr>
      <w:widowControl/>
      <w:autoSpaceDE/>
      <w:autoSpaceDN/>
      <w:adjustRightInd/>
    </w:pPr>
    <w:rPr>
      <w:rFonts w:ascii="Arial" w:hAnsi="Arial" w:cs="Arial"/>
      <w:b/>
      <w:color w:val="000000"/>
      <w:spacing w:val="-2"/>
      <w:sz w:val="20"/>
      <w:szCs w:val="22"/>
      <w:u w:val="single"/>
    </w:rPr>
  </w:style>
  <w:style w:type="paragraph" w:customStyle="1" w:styleId="Podstawowybezramki3">
    <w:name w:val="Podstawowy_bez_ramki3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20"/>
      <w:szCs w:val="22"/>
    </w:rPr>
  </w:style>
  <w:style w:type="paragraph" w:customStyle="1" w:styleId="Podstawowybezramki2">
    <w:name w:val="Podstawowy_bez_ramki2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20"/>
      <w:szCs w:val="22"/>
    </w:rPr>
  </w:style>
  <w:style w:type="paragraph" w:customStyle="1" w:styleId="Podstawowybezramki1">
    <w:name w:val="Podstawowy_bez_ramki1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20"/>
      <w:szCs w:val="22"/>
    </w:rPr>
  </w:style>
  <w:style w:type="paragraph" w:customStyle="1" w:styleId="Podstawowyzramka">
    <w:name w:val="Podstawowy_z_ramka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Podstawowyzramka1">
    <w:name w:val="Podstawowy_z_ramka1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16"/>
      <w:szCs w:val="22"/>
    </w:rPr>
  </w:style>
  <w:style w:type="paragraph" w:customStyle="1" w:styleId="Liczba">
    <w:name w:val="Liczba"/>
    <w:basedOn w:val="Normalny"/>
    <w:uiPriority w:val="99"/>
    <w:rsid w:val="00AF5DA2"/>
    <w:pPr>
      <w:widowControl/>
      <w:autoSpaceDE/>
      <w:autoSpaceDN/>
      <w:adjustRightInd/>
    </w:pPr>
    <w:rPr>
      <w:rFonts w:ascii="Arial" w:hAnsi="Arial" w:cs="Arial"/>
      <w:color w:val="000000"/>
      <w:spacing w:val="-2"/>
      <w:sz w:val="18"/>
      <w:szCs w:val="22"/>
    </w:rPr>
  </w:style>
  <w:style w:type="character" w:styleId="Pogrubienie">
    <w:name w:val="Strong"/>
    <w:uiPriority w:val="22"/>
    <w:qFormat/>
    <w:rsid w:val="00AF5DA2"/>
    <w:rPr>
      <w:b/>
      <w:bCs/>
    </w:rPr>
  </w:style>
  <w:style w:type="paragraph" w:customStyle="1" w:styleId="Tekstpodstawowywcity31">
    <w:name w:val="Tekst podstawowy wcięty 31"/>
    <w:basedOn w:val="Normalny"/>
    <w:rsid w:val="00AF5DA2"/>
    <w:pPr>
      <w:widowControl/>
      <w:suppressAutoHyphens/>
      <w:autoSpaceDE/>
      <w:autoSpaceDN/>
      <w:adjustRightInd/>
      <w:spacing w:line="360" w:lineRule="auto"/>
      <w:ind w:firstLine="708"/>
      <w:jc w:val="both"/>
    </w:pPr>
    <w:rPr>
      <w:szCs w:val="20"/>
      <w:lang w:eastAsia="ar-SA"/>
    </w:rPr>
  </w:style>
  <w:style w:type="table" w:styleId="Jasnalista">
    <w:name w:val="Light List"/>
    <w:basedOn w:val="Standardowy"/>
    <w:uiPriority w:val="61"/>
    <w:rsid w:val="00AF5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ecieniowanieakcent6">
    <w:name w:val="Light Shading Accent 6"/>
    <w:basedOn w:val="Standardowy"/>
    <w:uiPriority w:val="60"/>
    <w:rsid w:val="00AF5DA2"/>
    <w:pPr>
      <w:spacing w:after="0" w:line="240" w:lineRule="auto"/>
    </w:pPr>
    <w:rPr>
      <w:rFonts w:ascii="Times New Roman" w:eastAsia="Times New Roman" w:hAnsi="Times New Roman" w:cs="Times New Roman"/>
      <w:color w:val="E36C0A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ecieniowanie">
    <w:name w:val="Light Shading"/>
    <w:basedOn w:val="Standardowy"/>
    <w:uiPriority w:val="60"/>
    <w:rsid w:val="00AF5DA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rsid w:val="00AF5DA2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redniecieniowanie2akcent1">
    <w:name w:val="Medium Shading 2 Accent 1"/>
    <w:basedOn w:val="Standardowy"/>
    <w:uiPriority w:val="64"/>
    <w:rsid w:val="00AF5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siatka">
    <w:name w:val="Light Grid"/>
    <w:basedOn w:val="Standardowy"/>
    <w:uiPriority w:val="62"/>
    <w:rsid w:val="00AF5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NormalnyWeb1">
    <w:name w:val="Normalny (Web)1"/>
    <w:basedOn w:val="Normalny"/>
    <w:uiPriority w:val="99"/>
    <w:rsid w:val="00AF5DA2"/>
    <w:pPr>
      <w:widowControl/>
      <w:suppressAutoHyphens/>
      <w:autoSpaceDE/>
      <w:autoSpaceDN/>
      <w:adjustRightInd/>
      <w:spacing w:before="100" w:after="100"/>
    </w:pPr>
    <w:rPr>
      <w:lang w:eastAsia="ar-SA"/>
    </w:rPr>
  </w:style>
  <w:style w:type="paragraph" w:customStyle="1" w:styleId="Standard">
    <w:name w:val="Standard"/>
    <w:link w:val="StandardZnak"/>
    <w:rsid w:val="00AF5DA2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AF5DA2"/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AF5DA2"/>
    <w:pPr>
      <w:spacing w:after="140" w:line="288" w:lineRule="auto"/>
    </w:pPr>
  </w:style>
  <w:style w:type="paragraph" w:customStyle="1" w:styleId="Tekstpodstawowy22">
    <w:name w:val="Tekst podstawowy 22"/>
    <w:basedOn w:val="Standard"/>
    <w:rsid w:val="00AF5DA2"/>
    <w:rPr>
      <w:szCs w:val="20"/>
    </w:rPr>
  </w:style>
  <w:style w:type="paragraph" w:customStyle="1" w:styleId="Zawartotabeli">
    <w:name w:val="Zawartość tabeli"/>
    <w:basedOn w:val="Normalny"/>
    <w:rsid w:val="00AF5DA2"/>
    <w:pPr>
      <w:suppressLineNumbers/>
      <w:suppressAutoHyphens/>
      <w:autoSpaceDE/>
      <w:autoSpaceDN/>
      <w:adjustRightInd/>
      <w:textAlignment w:val="baseline"/>
    </w:pPr>
    <w:rPr>
      <w:rFonts w:ascii="Liberation Serif" w:eastAsia="SimSun" w:hAnsi="Liberation Serif" w:cs="Mangal"/>
      <w:color w:val="00000A"/>
      <w:kern w:val="1"/>
      <w:lang w:eastAsia="hi-IN" w:bidi="hi-IN"/>
    </w:rPr>
  </w:style>
  <w:style w:type="paragraph" w:customStyle="1" w:styleId="BodyText21">
    <w:name w:val="Body Text 21"/>
    <w:basedOn w:val="Normalny"/>
    <w:rsid w:val="00AF5DA2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line="360" w:lineRule="auto"/>
      <w:jc w:val="both"/>
    </w:pPr>
    <w:rPr>
      <w:lang w:eastAsia="ar-SA"/>
    </w:rPr>
  </w:style>
  <w:style w:type="character" w:customStyle="1" w:styleId="il">
    <w:name w:val="il"/>
    <w:basedOn w:val="Domylnaczcionkaakapitu"/>
    <w:rsid w:val="00D20936"/>
  </w:style>
  <w:style w:type="character" w:customStyle="1" w:styleId="fontstyle01">
    <w:name w:val="fontstyle01"/>
    <w:basedOn w:val="Domylnaczcionkaakapitu"/>
    <w:rsid w:val="001E0300"/>
    <w:rPr>
      <w:rFonts w:ascii="Arial Narrow" w:hAnsi="Arial 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ROSTUDIOTekst">
    <w:name w:val="PROSTUDIO_Tekst"/>
    <w:basedOn w:val="Normalny"/>
    <w:rsid w:val="00846C29"/>
    <w:pPr>
      <w:widowControl/>
      <w:autoSpaceDE/>
      <w:autoSpaceDN/>
      <w:adjustRightInd/>
      <w:spacing w:before="200" w:after="120" w:line="276" w:lineRule="auto"/>
      <w:ind w:left="709" w:firstLine="11"/>
      <w:jc w:val="both"/>
    </w:pPr>
    <w:rPr>
      <w:rFonts w:ascii="Arial" w:hAnsi="Arial"/>
      <w:sz w:val="20"/>
      <w:szCs w:val="20"/>
      <w:lang w:eastAsia="en-US"/>
    </w:rPr>
  </w:style>
  <w:style w:type="paragraph" w:customStyle="1" w:styleId="Standarduser">
    <w:name w:val="Standard (user)"/>
    <w:rsid w:val="00E11010"/>
    <w:pPr>
      <w:suppressAutoHyphens/>
      <w:spacing w:before="100" w:after="200" w:line="276" w:lineRule="auto"/>
      <w:jc w:val="both"/>
      <w:textAlignment w:val="baseline"/>
    </w:pPr>
    <w:rPr>
      <w:rFonts w:ascii="Arial" w:eastAsia="Arial" w:hAnsi="Arial" w:cs="Arial"/>
      <w:spacing w:val="10"/>
      <w:kern w:val="1"/>
      <w:sz w:val="24"/>
      <w:szCs w:val="20"/>
      <w:lang w:eastAsia="hi-IN" w:bidi="hi-IN"/>
    </w:rPr>
  </w:style>
  <w:style w:type="character" w:customStyle="1" w:styleId="grame">
    <w:name w:val="grame"/>
    <w:basedOn w:val="Domylnaczcionkaakapitu"/>
    <w:rsid w:val="006561FC"/>
  </w:style>
  <w:style w:type="character" w:customStyle="1" w:styleId="WW8Num31z0">
    <w:name w:val="WW8Num31z0"/>
    <w:rsid w:val="00FB16B1"/>
    <w:rPr>
      <w:rFonts w:ascii="Symbol" w:hAnsi="Symbol" w:cs="Symbol" w:hint="default"/>
      <w:sz w:val="20"/>
      <w:szCs w:val="20"/>
    </w:rPr>
  </w:style>
  <w:style w:type="character" w:customStyle="1" w:styleId="LANSTERStandardZnak">
    <w:name w:val="LANSTER_Standard Znak"/>
    <w:rsid w:val="003F6852"/>
    <w:rPr>
      <w:sz w:val="24"/>
      <w:szCs w:val="24"/>
      <w:lang w:val="pl-PL" w:eastAsia="ar-SA" w:bidi="ar-SA"/>
    </w:rPr>
  </w:style>
  <w:style w:type="paragraph" w:customStyle="1" w:styleId="Projekt-podstawowy">
    <w:name w:val="Projekt - podstawowy"/>
    <w:basedOn w:val="Normalny"/>
    <w:rsid w:val="003F6852"/>
    <w:pPr>
      <w:widowControl/>
      <w:autoSpaceDE/>
      <w:autoSpaceDN/>
      <w:adjustRightInd/>
      <w:spacing w:after="240" w:line="240" w:lineRule="exact"/>
      <w:jc w:val="both"/>
    </w:pPr>
    <w:rPr>
      <w:rFonts w:ascii="Arial" w:hAnsi="Arial" w:cs="Arial"/>
      <w:szCs w:val="20"/>
      <w:lang w:eastAsia="ar-SA"/>
    </w:rPr>
  </w:style>
  <w:style w:type="character" w:customStyle="1" w:styleId="WW8Num1z0">
    <w:name w:val="WW8Num1z0"/>
    <w:rsid w:val="003F6852"/>
    <w:rPr>
      <w:rFonts w:ascii="Symbol" w:hAnsi="Symbol" w:cs="Symbol" w:hint="default"/>
      <w:color w:val="000000"/>
      <w:sz w:val="22"/>
      <w:szCs w:val="22"/>
    </w:rPr>
  </w:style>
  <w:style w:type="character" w:customStyle="1" w:styleId="WW8Num1z1">
    <w:name w:val="WW8Num1z1"/>
    <w:rsid w:val="003F6852"/>
    <w:rPr>
      <w:rFonts w:ascii="Courier New" w:hAnsi="Courier New" w:cs="Courier New" w:hint="default"/>
    </w:rPr>
  </w:style>
  <w:style w:type="character" w:customStyle="1" w:styleId="WW8Num1z2">
    <w:name w:val="WW8Num1z2"/>
    <w:rsid w:val="003F6852"/>
    <w:rPr>
      <w:rFonts w:ascii="Wingdings" w:hAnsi="Wingdings" w:cs="Wingdings" w:hint="default"/>
    </w:rPr>
  </w:style>
  <w:style w:type="character" w:customStyle="1" w:styleId="WW8Num1z3">
    <w:name w:val="WW8Num1z3"/>
    <w:rsid w:val="003F6852"/>
  </w:style>
  <w:style w:type="character" w:customStyle="1" w:styleId="WW8Num1z4">
    <w:name w:val="WW8Num1z4"/>
    <w:rsid w:val="003F6852"/>
  </w:style>
  <w:style w:type="character" w:customStyle="1" w:styleId="WW8Num1z5">
    <w:name w:val="WW8Num1z5"/>
    <w:rsid w:val="003F6852"/>
  </w:style>
  <w:style w:type="character" w:customStyle="1" w:styleId="WW8Num1z6">
    <w:name w:val="WW8Num1z6"/>
    <w:rsid w:val="003F6852"/>
  </w:style>
  <w:style w:type="character" w:customStyle="1" w:styleId="WW8Num1z7">
    <w:name w:val="WW8Num1z7"/>
    <w:rsid w:val="003F6852"/>
  </w:style>
  <w:style w:type="character" w:customStyle="1" w:styleId="WW8Num1z8">
    <w:name w:val="WW8Num1z8"/>
    <w:rsid w:val="003F6852"/>
  </w:style>
  <w:style w:type="character" w:customStyle="1" w:styleId="WW8Num2z0">
    <w:name w:val="WW8Num2z0"/>
    <w:rsid w:val="003F6852"/>
    <w:rPr>
      <w:rFonts w:ascii="Symbol" w:hAnsi="Symbol" w:cs="Symbol" w:hint="default"/>
      <w:color w:val="000000"/>
      <w:sz w:val="22"/>
      <w:szCs w:val="22"/>
    </w:rPr>
  </w:style>
  <w:style w:type="character" w:customStyle="1" w:styleId="WW8Num3z0">
    <w:name w:val="WW8Num3z0"/>
    <w:rsid w:val="003F6852"/>
    <w:rPr>
      <w:rFonts w:ascii="Symbol" w:hAnsi="Symbol" w:cs="Symbol" w:hint="default"/>
      <w:sz w:val="22"/>
      <w:szCs w:val="22"/>
    </w:rPr>
  </w:style>
  <w:style w:type="character" w:customStyle="1" w:styleId="WW8Num4z0">
    <w:name w:val="WW8Num4z0"/>
    <w:rsid w:val="003F6852"/>
    <w:rPr>
      <w:rFonts w:ascii="Symbol" w:hAnsi="Symbol" w:cs="Symbol" w:hint="default"/>
      <w:sz w:val="22"/>
      <w:szCs w:val="22"/>
    </w:rPr>
  </w:style>
  <w:style w:type="character" w:customStyle="1" w:styleId="WW8Num5z0">
    <w:name w:val="WW8Num5z0"/>
    <w:rsid w:val="003F6852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3F6852"/>
    <w:rPr>
      <w:rFonts w:ascii="Symbol" w:hAnsi="Symbol" w:cs="Symbol" w:hint="default"/>
    </w:rPr>
  </w:style>
  <w:style w:type="character" w:customStyle="1" w:styleId="WW8Num7z0">
    <w:name w:val="WW8Num7z0"/>
    <w:rsid w:val="003F6852"/>
    <w:rPr>
      <w:rFonts w:ascii="Symbol" w:hAnsi="Symbol" w:cs="Symbol" w:hint="default"/>
      <w:color w:val="000000"/>
    </w:rPr>
  </w:style>
  <w:style w:type="character" w:customStyle="1" w:styleId="WW8Num8z0">
    <w:name w:val="WW8Num8z0"/>
    <w:rsid w:val="003F6852"/>
    <w:rPr>
      <w:rFonts w:ascii="Symbol" w:hAnsi="Symbol" w:cs="Symbol" w:hint="default"/>
    </w:rPr>
  </w:style>
  <w:style w:type="character" w:customStyle="1" w:styleId="WW8Num9z0">
    <w:name w:val="WW8Num9z0"/>
    <w:rsid w:val="003F6852"/>
    <w:rPr>
      <w:rFonts w:ascii="Symbol" w:hAnsi="Symbol" w:cs="Symbol" w:hint="default"/>
      <w:sz w:val="22"/>
      <w:szCs w:val="22"/>
    </w:rPr>
  </w:style>
  <w:style w:type="character" w:customStyle="1" w:styleId="WW8Num10z0">
    <w:name w:val="WW8Num10z0"/>
    <w:rsid w:val="003F6852"/>
    <w:rPr>
      <w:rFonts w:ascii="Symbol" w:hAnsi="Symbol" w:cs="Symbol" w:hint="default"/>
      <w:sz w:val="22"/>
      <w:szCs w:val="22"/>
    </w:rPr>
  </w:style>
  <w:style w:type="character" w:customStyle="1" w:styleId="WW8Num11z0">
    <w:name w:val="WW8Num11z0"/>
    <w:rsid w:val="003F6852"/>
    <w:rPr>
      <w:rFonts w:ascii="Arial" w:hAnsi="Arial" w:cs="Arial" w:hint="default"/>
      <w:sz w:val="20"/>
      <w:szCs w:val="20"/>
    </w:rPr>
  </w:style>
  <w:style w:type="character" w:customStyle="1" w:styleId="WW8Num12z0">
    <w:name w:val="WW8Num12z0"/>
    <w:rsid w:val="003F6852"/>
    <w:rPr>
      <w:rFonts w:ascii="Symbol" w:hAnsi="Symbol" w:cs="Symbol" w:hint="default"/>
      <w:sz w:val="22"/>
      <w:szCs w:val="22"/>
    </w:rPr>
  </w:style>
  <w:style w:type="character" w:customStyle="1" w:styleId="WW8Num13z0">
    <w:name w:val="WW8Num13z0"/>
    <w:rsid w:val="003F6852"/>
    <w:rPr>
      <w:rFonts w:ascii="Symbol" w:hAnsi="Symbol" w:cs="Symbol" w:hint="default"/>
      <w:kern w:val="1"/>
      <w:sz w:val="22"/>
      <w:szCs w:val="22"/>
    </w:rPr>
  </w:style>
  <w:style w:type="character" w:customStyle="1" w:styleId="WW8Num14z0">
    <w:name w:val="WW8Num14z0"/>
    <w:rsid w:val="003F6852"/>
    <w:rPr>
      <w:rFonts w:ascii="Symbol" w:hAnsi="Symbol" w:cs="Symbol" w:hint="default"/>
      <w:sz w:val="22"/>
      <w:szCs w:val="22"/>
    </w:rPr>
  </w:style>
  <w:style w:type="character" w:customStyle="1" w:styleId="WW8Num15z0">
    <w:name w:val="WW8Num15z0"/>
    <w:rsid w:val="003F6852"/>
    <w:rPr>
      <w:rFonts w:ascii="Calibri" w:hAnsi="Calibri" w:cs="Arial" w:hint="default"/>
      <w:color w:val="984806"/>
      <w:sz w:val="24"/>
      <w:szCs w:val="22"/>
    </w:rPr>
  </w:style>
  <w:style w:type="character" w:customStyle="1" w:styleId="WW8Num16z0">
    <w:name w:val="WW8Num16z0"/>
    <w:rsid w:val="003F6852"/>
    <w:rPr>
      <w:rFonts w:cs="Arial" w:hint="default"/>
      <w:color w:val="984806"/>
      <w:szCs w:val="22"/>
    </w:rPr>
  </w:style>
  <w:style w:type="character" w:customStyle="1" w:styleId="WW8Num17z0">
    <w:name w:val="WW8Num17z0"/>
    <w:rsid w:val="003F6852"/>
    <w:rPr>
      <w:rFonts w:ascii="Wingdings" w:hAnsi="Wingdings" w:cs="Wingdings" w:hint="default"/>
    </w:rPr>
  </w:style>
  <w:style w:type="character" w:customStyle="1" w:styleId="WW8Num18z0">
    <w:name w:val="WW8Num18z0"/>
    <w:rsid w:val="003F6852"/>
    <w:rPr>
      <w:rFonts w:ascii="Symbol" w:hAnsi="Symbol" w:cs="Symbol" w:hint="default"/>
      <w:sz w:val="22"/>
      <w:szCs w:val="22"/>
    </w:rPr>
  </w:style>
  <w:style w:type="character" w:customStyle="1" w:styleId="WW8Num19z0">
    <w:name w:val="WW8Num19z0"/>
    <w:rsid w:val="003F6852"/>
    <w:rPr>
      <w:rFonts w:ascii="Arial" w:hAnsi="Arial" w:cs="Arial" w:hint="default"/>
      <w:bCs/>
      <w:color w:val="984806"/>
      <w:sz w:val="22"/>
      <w:szCs w:val="22"/>
    </w:rPr>
  </w:style>
  <w:style w:type="character" w:customStyle="1" w:styleId="WW8Num20z0">
    <w:name w:val="WW8Num20z0"/>
    <w:rsid w:val="003F6852"/>
    <w:rPr>
      <w:rFonts w:ascii="Symbol" w:hAnsi="Symbol" w:cs="Symbol" w:hint="default"/>
      <w:color w:val="000000"/>
      <w:sz w:val="20"/>
      <w:szCs w:val="20"/>
    </w:rPr>
  </w:style>
  <w:style w:type="character" w:customStyle="1" w:styleId="WW8Num21z0">
    <w:name w:val="WW8Num21z0"/>
    <w:rsid w:val="003F6852"/>
    <w:rPr>
      <w:rFonts w:ascii="Symbol" w:hAnsi="Symbol" w:cs="Symbol" w:hint="default"/>
      <w:sz w:val="22"/>
      <w:szCs w:val="22"/>
    </w:rPr>
  </w:style>
  <w:style w:type="character" w:customStyle="1" w:styleId="WW8Num22z0">
    <w:name w:val="WW8Num22z0"/>
    <w:rsid w:val="003F6852"/>
    <w:rPr>
      <w:rFonts w:hint="default"/>
    </w:rPr>
  </w:style>
  <w:style w:type="character" w:customStyle="1" w:styleId="WW8Num23z0">
    <w:name w:val="WW8Num23z0"/>
    <w:rsid w:val="003F6852"/>
    <w:rPr>
      <w:rFonts w:ascii="Symbol" w:hAnsi="Symbol" w:cs="Symbol" w:hint="default"/>
    </w:rPr>
  </w:style>
  <w:style w:type="character" w:customStyle="1" w:styleId="WW8Num24z0">
    <w:name w:val="WW8Num24z0"/>
    <w:rsid w:val="003F6852"/>
    <w:rPr>
      <w:rFonts w:cs="Arial" w:hint="default"/>
      <w:bCs/>
      <w:sz w:val="22"/>
      <w:szCs w:val="22"/>
    </w:rPr>
  </w:style>
  <w:style w:type="character" w:customStyle="1" w:styleId="WW8Num25z0">
    <w:name w:val="WW8Num25z0"/>
    <w:rsid w:val="003F6852"/>
    <w:rPr>
      <w:rFonts w:ascii="Symbol" w:hAnsi="Symbol" w:cs="Symbol" w:hint="default"/>
      <w:sz w:val="22"/>
      <w:szCs w:val="22"/>
    </w:rPr>
  </w:style>
  <w:style w:type="character" w:customStyle="1" w:styleId="WW8Num26z0">
    <w:name w:val="WW8Num26z0"/>
    <w:rsid w:val="003F6852"/>
    <w:rPr>
      <w:rFonts w:ascii="Symbol" w:hAnsi="Symbol" w:cs="Symbol" w:hint="default"/>
      <w:sz w:val="22"/>
      <w:szCs w:val="22"/>
    </w:rPr>
  </w:style>
  <w:style w:type="character" w:customStyle="1" w:styleId="WW8Num27z0">
    <w:name w:val="WW8Num27z0"/>
    <w:rsid w:val="003F6852"/>
    <w:rPr>
      <w:rFonts w:ascii="Arial" w:hAnsi="Arial" w:cs="Arial" w:hint="default"/>
      <w:i/>
      <w:color w:val="auto"/>
      <w:sz w:val="20"/>
      <w:szCs w:val="20"/>
    </w:rPr>
  </w:style>
  <w:style w:type="character" w:customStyle="1" w:styleId="WW8Num28z0">
    <w:name w:val="WW8Num28z0"/>
    <w:rsid w:val="003F6852"/>
    <w:rPr>
      <w:rFonts w:ascii="Symbol" w:hAnsi="Symbol" w:cs="Symbol" w:hint="default"/>
    </w:rPr>
  </w:style>
  <w:style w:type="character" w:customStyle="1" w:styleId="WW8Num29z0">
    <w:name w:val="WW8Num29z0"/>
    <w:rsid w:val="003F6852"/>
    <w:rPr>
      <w:rFonts w:hint="default"/>
    </w:rPr>
  </w:style>
  <w:style w:type="character" w:customStyle="1" w:styleId="WW8Num30z0">
    <w:name w:val="WW8Num30z0"/>
    <w:rsid w:val="003F6852"/>
    <w:rPr>
      <w:rFonts w:ascii="Arial" w:hAnsi="Arial" w:cs="Arial"/>
      <w:sz w:val="20"/>
      <w:szCs w:val="20"/>
    </w:rPr>
  </w:style>
  <w:style w:type="character" w:customStyle="1" w:styleId="WW8Num30z1">
    <w:name w:val="WW8Num30z1"/>
    <w:rsid w:val="003F6852"/>
    <w:rPr>
      <w:rFonts w:ascii="Symbol" w:hAnsi="Symbol" w:cs="Symbol" w:hint="default"/>
      <w:sz w:val="20"/>
      <w:szCs w:val="20"/>
    </w:rPr>
  </w:style>
  <w:style w:type="character" w:customStyle="1" w:styleId="WW8Num30z2">
    <w:name w:val="WW8Num30z2"/>
    <w:rsid w:val="003F6852"/>
    <w:rPr>
      <w:rFonts w:hint="default"/>
    </w:rPr>
  </w:style>
  <w:style w:type="character" w:customStyle="1" w:styleId="WW8Num30z3">
    <w:name w:val="WW8Num30z3"/>
    <w:rsid w:val="003F6852"/>
  </w:style>
  <w:style w:type="character" w:customStyle="1" w:styleId="WW8Num30z4">
    <w:name w:val="WW8Num30z4"/>
    <w:rsid w:val="003F6852"/>
  </w:style>
  <w:style w:type="character" w:customStyle="1" w:styleId="WW8Num30z5">
    <w:name w:val="WW8Num30z5"/>
    <w:rsid w:val="003F6852"/>
  </w:style>
  <w:style w:type="character" w:customStyle="1" w:styleId="WW8Num30z6">
    <w:name w:val="WW8Num30z6"/>
    <w:rsid w:val="003F6852"/>
  </w:style>
  <w:style w:type="character" w:customStyle="1" w:styleId="WW8Num30z7">
    <w:name w:val="WW8Num30z7"/>
    <w:rsid w:val="003F6852"/>
  </w:style>
  <w:style w:type="character" w:customStyle="1" w:styleId="WW8Num30z8">
    <w:name w:val="WW8Num30z8"/>
    <w:rsid w:val="003F6852"/>
  </w:style>
  <w:style w:type="character" w:customStyle="1" w:styleId="WW8Num32z0">
    <w:name w:val="WW8Num32z0"/>
    <w:rsid w:val="003F6852"/>
    <w:rPr>
      <w:rFonts w:ascii="Symbol" w:hAnsi="Symbol" w:cs="Symbol" w:hint="default"/>
      <w:sz w:val="22"/>
      <w:szCs w:val="22"/>
    </w:rPr>
  </w:style>
  <w:style w:type="character" w:customStyle="1" w:styleId="WW8Num33z0">
    <w:name w:val="WW8Num33z0"/>
    <w:rsid w:val="003F6852"/>
    <w:rPr>
      <w:rFonts w:ascii="Arial" w:hAnsi="Arial" w:cs="Arial" w:hint="default"/>
      <w:iCs/>
      <w:sz w:val="22"/>
      <w:szCs w:val="22"/>
    </w:rPr>
  </w:style>
  <w:style w:type="character" w:customStyle="1" w:styleId="WW8Num34z0">
    <w:name w:val="WW8Num34z0"/>
    <w:rsid w:val="003F6852"/>
    <w:rPr>
      <w:rFonts w:ascii="Symbol" w:hAnsi="Symbol" w:cs="Symbol" w:hint="default"/>
      <w:sz w:val="22"/>
      <w:szCs w:val="22"/>
    </w:rPr>
  </w:style>
  <w:style w:type="character" w:customStyle="1" w:styleId="WW8Num35z0">
    <w:name w:val="WW8Num35z0"/>
    <w:rsid w:val="003F6852"/>
    <w:rPr>
      <w:rFonts w:cs="Arial" w:hint="default"/>
      <w:color w:val="984806"/>
      <w:szCs w:val="22"/>
    </w:rPr>
  </w:style>
  <w:style w:type="character" w:customStyle="1" w:styleId="WW8Num36z0">
    <w:name w:val="WW8Num36z0"/>
    <w:rsid w:val="003F6852"/>
    <w:rPr>
      <w:rFonts w:ascii="Symbol" w:hAnsi="Symbol" w:cs="Symbol" w:hint="default"/>
    </w:rPr>
  </w:style>
  <w:style w:type="character" w:customStyle="1" w:styleId="WW8Num37z0">
    <w:name w:val="WW8Num37z0"/>
    <w:rsid w:val="003F6852"/>
    <w:rPr>
      <w:rFonts w:ascii="Symbol" w:hAnsi="Symbol" w:cs="Symbol" w:hint="default"/>
    </w:rPr>
  </w:style>
  <w:style w:type="character" w:customStyle="1" w:styleId="WW8Num38z0">
    <w:name w:val="WW8Num38z0"/>
    <w:rsid w:val="003F6852"/>
    <w:rPr>
      <w:rFonts w:ascii="Symbol" w:hAnsi="Symbol" w:cs="Symbol" w:hint="default"/>
    </w:rPr>
  </w:style>
  <w:style w:type="character" w:customStyle="1" w:styleId="WW8Num39z0">
    <w:name w:val="WW8Num39z0"/>
    <w:rsid w:val="003F6852"/>
    <w:rPr>
      <w:rFonts w:ascii="Symbol" w:hAnsi="Symbol" w:cs="Symbol" w:hint="default"/>
      <w:sz w:val="22"/>
      <w:szCs w:val="22"/>
    </w:rPr>
  </w:style>
  <w:style w:type="character" w:customStyle="1" w:styleId="WW8Num40z0">
    <w:name w:val="WW8Num40z0"/>
    <w:rsid w:val="003F6852"/>
    <w:rPr>
      <w:rFonts w:ascii="Symbol" w:hAnsi="Symbol" w:cs="Symbol" w:hint="default"/>
      <w:sz w:val="22"/>
      <w:szCs w:val="22"/>
    </w:rPr>
  </w:style>
  <w:style w:type="character" w:customStyle="1" w:styleId="WW8Num41z0">
    <w:name w:val="WW8Num41z0"/>
    <w:rsid w:val="003F6852"/>
    <w:rPr>
      <w:rFonts w:ascii="Symbol" w:hAnsi="Symbol" w:cs="Symbol" w:hint="default"/>
      <w:sz w:val="20"/>
      <w:szCs w:val="20"/>
    </w:rPr>
  </w:style>
  <w:style w:type="character" w:customStyle="1" w:styleId="WW8Num42z0">
    <w:name w:val="WW8Num42z0"/>
    <w:rsid w:val="003F6852"/>
    <w:rPr>
      <w:rFonts w:ascii="Symbol" w:hAnsi="Symbol" w:cs="Symbol" w:hint="default"/>
      <w:sz w:val="22"/>
      <w:szCs w:val="22"/>
    </w:rPr>
  </w:style>
  <w:style w:type="character" w:customStyle="1" w:styleId="WW8Num43z0">
    <w:name w:val="WW8Num43z0"/>
    <w:rsid w:val="003F6852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sid w:val="003F6852"/>
    <w:rPr>
      <w:rFonts w:ascii="Arial" w:hAnsi="Arial" w:cs="Arial"/>
      <w:bCs/>
      <w:i/>
      <w:iCs/>
      <w:color w:val="000000"/>
      <w:sz w:val="20"/>
      <w:szCs w:val="20"/>
    </w:rPr>
  </w:style>
  <w:style w:type="character" w:customStyle="1" w:styleId="WW8Num45z0">
    <w:name w:val="WW8Num45z0"/>
    <w:rsid w:val="003F6852"/>
    <w:rPr>
      <w:rFonts w:ascii="Arial" w:hAnsi="Arial" w:cs="Arial" w:hint="default"/>
      <w:bCs/>
      <w:color w:val="984806"/>
      <w:sz w:val="22"/>
      <w:szCs w:val="22"/>
    </w:rPr>
  </w:style>
  <w:style w:type="character" w:customStyle="1" w:styleId="WW8Num46z0">
    <w:name w:val="WW8Num46z0"/>
    <w:rsid w:val="003F6852"/>
  </w:style>
  <w:style w:type="character" w:customStyle="1" w:styleId="WW8Num46z1">
    <w:name w:val="WW8Num46z1"/>
    <w:rsid w:val="003F6852"/>
  </w:style>
  <w:style w:type="character" w:customStyle="1" w:styleId="WW8Num46z2">
    <w:name w:val="WW8Num46z2"/>
    <w:rsid w:val="003F6852"/>
  </w:style>
  <w:style w:type="character" w:customStyle="1" w:styleId="WW8Num46z3">
    <w:name w:val="WW8Num46z3"/>
    <w:rsid w:val="003F6852"/>
  </w:style>
  <w:style w:type="character" w:customStyle="1" w:styleId="WW8Num46z4">
    <w:name w:val="WW8Num46z4"/>
    <w:rsid w:val="003F6852"/>
  </w:style>
  <w:style w:type="character" w:customStyle="1" w:styleId="WW8Num46z5">
    <w:name w:val="WW8Num46z5"/>
    <w:rsid w:val="003F6852"/>
  </w:style>
  <w:style w:type="character" w:customStyle="1" w:styleId="WW8Num46z6">
    <w:name w:val="WW8Num46z6"/>
    <w:rsid w:val="003F6852"/>
  </w:style>
  <w:style w:type="character" w:customStyle="1" w:styleId="WW8Num46z7">
    <w:name w:val="WW8Num46z7"/>
    <w:rsid w:val="003F6852"/>
  </w:style>
  <w:style w:type="character" w:customStyle="1" w:styleId="WW8Num46z8">
    <w:name w:val="WW8Num46z8"/>
    <w:rsid w:val="003F6852"/>
  </w:style>
  <w:style w:type="character" w:customStyle="1" w:styleId="WW8Num47z0">
    <w:name w:val="WW8Num47z0"/>
    <w:rsid w:val="003F6852"/>
    <w:rPr>
      <w:rFonts w:hint="default"/>
    </w:rPr>
  </w:style>
  <w:style w:type="character" w:customStyle="1" w:styleId="WW8Num48z0">
    <w:name w:val="WW8Num48z0"/>
    <w:rsid w:val="003F6852"/>
    <w:rPr>
      <w:rFonts w:ascii="Symbol" w:hAnsi="Symbol" w:cs="Symbol" w:hint="default"/>
      <w:sz w:val="20"/>
      <w:szCs w:val="20"/>
    </w:rPr>
  </w:style>
  <w:style w:type="character" w:customStyle="1" w:styleId="WW8Num48z2">
    <w:name w:val="WW8Num48z2"/>
    <w:rsid w:val="003F6852"/>
    <w:rPr>
      <w:rFonts w:hint="default"/>
    </w:rPr>
  </w:style>
  <w:style w:type="character" w:customStyle="1" w:styleId="WW8Num48z3">
    <w:name w:val="WW8Num48z3"/>
    <w:rsid w:val="003F6852"/>
  </w:style>
  <w:style w:type="character" w:customStyle="1" w:styleId="WW8Num48z4">
    <w:name w:val="WW8Num48z4"/>
    <w:rsid w:val="003F6852"/>
  </w:style>
  <w:style w:type="character" w:customStyle="1" w:styleId="WW8Num48z5">
    <w:name w:val="WW8Num48z5"/>
    <w:rsid w:val="003F6852"/>
  </w:style>
  <w:style w:type="character" w:customStyle="1" w:styleId="WW8Num48z6">
    <w:name w:val="WW8Num48z6"/>
    <w:rsid w:val="003F6852"/>
  </w:style>
  <w:style w:type="character" w:customStyle="1" w:styleId="WW8Num48z7">
    <w:name w:val="WW8Num48z7"/>
    <w:rsid w:val="003F6852"/>
  </w:style>
  <w:style w:type="character" w:customStyle="1" w:styleId="WW8Num48z8">
    <w:name w:val="WW8Num48z8"/>
    <w:rsid w:val="003F6852"/>
  </w:style>
  <w:style w:type="character" w:customStyle="1" w:styleId="WW8Num49z0">
    <w:name w:val="WW8Num49z0"/>
    <w:rsid w:val="003F6852"/>
    <w:rPr>
      <w:rFonts w:ascii="Symbol" w:hAnsi="Symbol" w:cs="Symbol" w:hint="default"/>
    </w:rPr>
  </w:style>
  <w:style w:type="character" w:customStyle="1" w:styleId="WW8Num49z1">
    <w:name w:val="WW8Num49z1"/>
    <w:rsid w:val="003F6852"/>
    <w:rPr>
      <w:rFonts w:ascii="Courier New" w:hAnsi="Courier New" w:cs="Courier New" w:hint="default"/>
    </w:rPr>
  </w:style>
  <w:style w:type="character" w:customStyle="1" w:styleId="WW8Num49z2">
    <w:name w:val="WW8Num49z2"/>
    <w:rsid w:val="003F6852"/>
    <w:rPr>
      <w:rFonts w:ascii="Wingdings" w:hAnsi="Wingdings" w:cs="Wingdings" w:hint="default"/>
    </w:rPr>
  </w:style>
  <w:style w:type="character" w:customStyle="1" w:styleId="WW8Num50z0">
    <w:name w:val="WW8Num50z0"/>
    <w:rsid w:val="003F6852"/>
    <w:rPr>
      <w:rFonts w:ascii="Arial" w:hAnsi="Arial" w:cs="Arial"/>
      <w:sz w:val="20"/>
      <w:szCs w:val="20"/>
    </w:rPr>
  </w:style>
  <w:style w:type="character" w:customStyle="1" w:styleId="WW8Num50z1">
    <w:name w:val="WW8Num50z1"/>
    <w:rsid w:val="003F6852"/>
    <w:rPr>
      <w:rFonts w:ascii="Symbol" w:hAnsi="Symbol" w:cs="Symbol" w:hint="default"/>
      <w:sz w:val="20"/>
      <w:szCs w:val="20"/>
    </w:rPr>
  </w:style>
  <w:style w:type="character" w:customStyle="1" w:styleId="WW8Num50z2">
    <w:name w:val="WW8Num50z2"/>
    <w:rsid w:val="003F6852"/>
    <w:rPr>
      <w:rFonts w:hint="default"/>
    </w:rPr>
  </w:style>
  <w:style w:type="character" w:customStyle="1" w:styleId="WW8Num50z3">
    <w:name w:val="WW8Num50z3"/>
    <w:rsid w:val="003F6852"/>
  </w:style>
  <w:style w:type="character" w:customStyle="1" w:styleId="WW8Num50z4">
    <w:name w:val="WW8Num50z4"/>
    <w:rsid w:val="003F6852"/>
  </w:style>
  <w:style w:type="character" w:customStyle="1" w:styleId="WW8Num50z5">
    <w:name w:val="WW8Num50z5"/>
    <w:rsid w:val="003F6852"/>
  </w:style>
  <w:style w:type="character" w:customStyle="1" w:styleId="WW8Num50z6">
    <w:name w:val="WW8Num50z6"/>
    <w:rsid w:val="003F6852"/>
  </w:style>
  <w:style w:type="character" w:customStyle="1" w:styleId="WW8Num50z7">
    <w:name w:val="WW8Num50z7"/>
    <w:rsid w:val="003F6852"/>
  </w:style>
  <w:style w:type="character" w:customStyle="1" w:styleId="WW8Num50z8">
    <w:name w:val="WW8Num50z8"/>
    <w:rsid w:val="003F6852"/>
  </w:style>
  <w:style w:type="character" w:customStyle="1" w:styleId="WW8Num51z0">
    <w:name w:val="WW8Num51z0"/>
    <w:rsid w:val="003F6852"/>
    <w:rPr>
      <w:rFonts w:ascii="Arial" w:hAnsi="Arial" w:cs="Arial"/>
      <w:sz w:val="20"/>
      <w:szCs w:val="20"/>
    </w:rPr>
  </w:style>
  <w:style w:type="character" w:customStyle="1" w:styleId="WW8Num51z1">
    <w:name w:val="WW8Num51z1"/>
    <w:rsid w:val="003F6852"/>
  </w:style>
  <w:style w:type="character" w:customStyle="1" w:styleId="WW8Num51z2">
    <w:name w:val="WW8Num51z2"/>
    <w:rsid w:val="003F6852"/>
  </w:style>
  <w:style w:type="character" w:customStyle="1" w:styleId="WW8Num51z3">
    <w:name w:val="WW8Num51z3"/>
    <w:rsid w:val="003F6852"/>
  </w:style>
  <w:style w:type="character" w:customStyle="1" w:styleId="WW8Num51z4">
    <w:name w:val="WW8Num51z4"/>
    <w:rsid w:val="003F6852"/>
  </w:style>
  <w:style w:type="character" w:customStyle="1" w:styleId="WW8Num51z5">
    <w:name w:val="WW8Num51z5"/>
    <w:rsid w:val="003F6852"/>
  </w:style>
  <w:style w:type="character" w:customStyle="1" w:styleId="WW8Num51z6">
    <w:name w:val="WW8Num51z6"/>
    <w:rsid w:val="003F6852"/>
  </w:style>
  <w:style w:type="character" w:customStyle="1" w:styleId="WW8Num51z7">
    <w:name w:val="WW8Num51z7"/>
    <w:rsid w:val="003F6852"/>
  </w:style>
  <w:style w:type="character" w:customStyle="1" w:styleId="WW8Num51z8">
    <w:name w:val="WW8Num51z8"/>
    <w:rsid w:val="003F6852"/>
  </w:style>
  <w:style w:type="character" w:customStyle="1" w:styleId="WW8Num52z0">
    <w:name w:val="WW8Num52z0"/>
    <w:rsid w:val="003F6852"/>
    <w:rPr>
      <w:rFonts w:ascii="Calibri" w:hAnsi="Calibri" w:cs="Calibri" w:hint="default"/>
      <w:color w:val="984806"/>
      <w:sz w:val="24"/>
      <w:szCs w:val="24"/>
    </w:rPr>
  </w:style>
  <w:style w:type="character" w:customStyle="1" w:styleId="WW8Num53z0">
    <w:name w:val="WW8Num53z0"/>
    <w:rsid w:val="003F6852"/>
    <w:rPr>
      <w:rFonts w:ascii="Symbol" w:hAnsi="Symbol" w:cs="Symbol" w:hint="default"/>
      <w:sz w:val="20"/>
      <w:szCs w:val="20"/>
    </w:rPr>
  </w:style>
  <w:style w:type="character" w:customStyle="1" w:styleId="WW8Num53z2">
    <w:name w:val="WW8Num53z2"/>
    <w:rsid w:val="003F6852"/>
    <w:rPr>
      <w:rFonts w:hint="default"/>
    </w:rPr>
  </w:style>
  <w:style w:type="character" w:customStyle="1" w:styleId="WW8Num53z3">
    <w:name w:val="WW8Num53z3"/>
    <w:rsid w:val="003F6852"/>
  </w:style>
  <w:style w:type="character" w:customStyle="1" w:styleId="WW8Num53z4">
    <w:name w:val="WW8Num53z4"/>
    <w:rsid w:val="003F6852"/>
  </w:style>
  <w:style w:type="character" w:customStyle="1" w:styleId="WW8Num53z5">
    <w:name w:val="WW8Num53z5"/>
    <w:rsid w:val="003F6852"/>
  </w:style>
  <w:style w:type="character" w:customStyle="1" w:styleId="WW8Num53z6">
    <w:name w:val="WW8Num53z6"/>
    <w:rsid w:val="003F6852"/>
  </w:style>
  <w:style w:type="character" w:customStyle="1" w:styleId="WW8Num53z7">
    <w:name w:val="WW8Num53z7"/>
    <w:rsid w:val="003F6852"/>
  </w:style>
  <w:style w:type="character" w:customStyle="1" w:styleId="WW8Num53z8">
    <w:name w:val="WW8Num53z8"/>
    <w:rsid w:val="003F6852"/>
  </w:style>
  <w:style w:type="character" w:customStyle="1" w:styleId="WW8Num54z0">
    <w:name w:val="WW8Num54z0"/>
    <w:rsid w:val="003F6852"/>
    <w:rPr>
      <w:rFonts w:ascii="Arial" w:hAnsi="Arial" w:cs="Arial" w:hint="default"/>
      <w:sz w:val="20"/>
      <w:szCs w:val="20"/>
    </w:rPr>
  </w:style>
  <w:style w:type="character" w:customStyle="1" w:styleId="WW8Num55z0">
    <w:name w:val="WW8Num55z0"/>
    <w:rsid w:val="003F6852"/>
    <w:rPr>
      <w:rFonts w:ascii="Arial" w:hAnsi="Arial" w:cs="Arial" w:hint="default"/>
      <w:sz w:val="22"/>
      <w:szCs w:val="22"/>
    </w:rPr>
  </w:style>
  <w:style w:type="character" w:customStyle="1" w:styleId="WW8Num55z1">
    <w:name w:val="WW8Num55z1"/>
    <w:rsid w:val="003F6852"/>
  </w:style>
  <w:style w:type="character" w:customStyle="1" w:styleId="WW8Num55z2">
    <w:name w:val="WW8Num55z2"/>
    <w:rsid w:val="003F6852"/>
  </w:style>
  <w:style w:type="character" w:customStyle="1" w:styleId="WW8Num55z3">
    <w:name w:val="WW8Num55z3"/>
    <w:rsid w:val="003F6852"/>
  </w:style>
  <w:style w:type="character" w:customStyle="1" w:styleId="WW8Num55z4">
    <w:name w:val="WW8Num55z4"/>
    <w:rsid w:val="003F6852"/>
  </w:style>
  <w:style w:type="character" w:customStyle="1" w:styleId="WW8Num55z5">
    <w:name w:val="WW8Num55z5"/>
    <w:rsid w:val="003F6852"/>
  </w:style>
  <w:style w:type="character" w:customStyle="1" w:styleId="WW8Num55z6">
    <w:name w:val="WW8Num55z6"/>
    <w:rsid w:val="003F6852"/>
  </w:style>
  <w:style w:type="character" w:customStyle="1" w:styleId="WW8Num55z7">
    <w:name w:val="WW8Num55z7"/>
    <w:rsid w:val="003F6852"/>
  </w:style>
  <w:style w:type="character" w:customStyle="1" w:styleId="WW8Num55z8">
    <w:name w:val="WW8Num55z8"/>
    <w:rsid w:val="003F6852"/>
  </w:style>
  <w:style w:type="character" w:customStyle="1" w:styleId="WW8Num56z0">
    <w:name w:val="WW8Num56z0"/>
    <w:rsid w:val="003F6852"/>
    <w:rPr>
      <w:rFonts w:ascii="Arial" w:hAnsi="Arial" w:cs="Arial"/>
      <w:sz w:val="22"/>
    </w:rPr>
  </w:style>
  <w:style w:type="character" w:customStyle="1" w:styleId="WW8Num56z1">
    <w:name w:val="WW8Num56z1"/>
    <w:rsid w:val="003F6852"/>
  </w:style>
  <w:style w:type="character" w:customStyle="1" w:styleId="WW8Num56z2">
    <w:name w:val="WW8Num56z2"/>
    <w:rsid w:val="003F6852"/>
  </w:style>
  <w:style w:type="character" w:customStyle="1" w:styleId="WW8Num56z3">
    <w:name w:val="WW8Num56z3"/>
    <w:rsid w:val="003F6852"/>
  </w:style>
  <w:style w:type="character" w:customStyle="1" w:styleId="WW8Num56z4">
    <w:name w:val="WW8Num56z4"/>
    <w:rsid w:val="003F6852"/>
  </w:style>
  <w:style w:type="character" w:customStyle="1" w:styleId="WW8Num56z5">
    <w:name w:val="WW8Num56z5"/>
    <w:rsid w:val="003F6852"/>
  </w:style>
  <w:style w:type="character" w:customStyle="1" w:styleId="WW8Num56z6">
    <w:name w:val="WW8Num56z6"/>
    <w:rsid w:val="003F6852"/>
  </w:style>
  <w:style w:type="character" w:customStyle="1" w:styleId="WW8Num56z7">
    <w:name w:val="WW8Num56z7"/>
    <w:rsid w:val="003F6852"/>
  </w:style>
  <w:style w:type="character" w:customStyle="1" w:styleId="WW8Num56z8">
    <w:name w:val="WW8Num56z8"/>
    <w:rsid w:val="003F6852"/>
  </w:style>
  <w:style w:type="character" w:customStyle="1" w:styleId="WW8Num57z0">
    <w:name w:val="WW8Num57z0"/>
    <w:rsid w:val="003F6852"/>
    <w:rPr>
      <w:rFonts w:ascii="Arial" w:hAnsi="Arial" w:cs="Arial" w:hint="default"/>
      <w:sz w:val="22"/>
      <w:szCs w:val="22"/>
    </w:rPr>
  </w:style>
  <w:style w:type="character" w:customStyle="1" w:styleId="WW8Num57z1">
    <w:name w:val="WW8Num57z1"/>
    <w:rsid w:val="003F6852"/>
  </w:style>
  <w:style w:type="character" w:customStyle="1" w:styleId="WW8Num57z2">
    <w:name w:val="WW8Num57z2"/>
    <w:rsid w:val="003F6852"/>
  </w:style>
  <w:style w:type="character" w:customStyle="1" w:styleId="WW8Num57z3">
    <w:name w:val="WW8Num57z3"/>
    <w:rsid w:val="003F6852"/>
  </w:style>
  <w:style w:type="character" w:customStyle="1" w:styleId="WW8Num57z4">
    <w:name w:val="WW8Num57z4"/>
    <w:rsid w:val="003F6852"/>
  </w:style>
  <w:style w:type="character" w:customStyle="1" w:styleId="WW8Num57z5">
    <w:name w:val="WW8Num57z5"/>
    <w:rsid w:val="003F6852"/>
  </w:style>
  <w:style w:type="character" w:customStyle="1" w:styleId="WW8Num57z6">
    <w:name w:val="WW8Num57z6"/>
    <w:rsid w:val="003F6852"/>
  </w:style>
  <w:style w:type="character" w:customStyle="1" w:styleId="WW8Num57z7">
    <w:name w:val="WW8Num57z7"/>
    <w:rsid w:val="003F6852"/>
  </w:style>
  <w:style w:type="character" w:customStyle="1" w:styleId="WW8Num57z8">
    <w:name w:val="WW8Num57z8"/>
    <w:rsid w:val="003F6852"/>
  </w:style>
  <w:style w:type="character" w:customStyle="1" w:styleId="Domylnaczcionkaakapitu2">
    <w:name w:val="Domyślna czcionka akapitu2"/>
    <w:rsid w:val="003F6852"/>
  </w:style>
  <w:style w:type="character" w:customStyle="1" w:styleId="WW8Num2z1">
    <w:name w:val="WW8Num2z1"/>
    <w:rsid w:val="003F6852"/>
    <w:rPr>
      <w:rFonts w:ascii="Courier New" w:hAnsi="Courier New" w:cs="Courier New" w:hint="default"/>
    </w:rPr>
  </w:style>
  <w:style w:type="character" w:customStyle="1" w:styleId="WW8Num2z2">
    <w:name w:val="WW8Num2z2"/>
    <w:rsid w:val="003F6852"/>
    <w:rPr>
      <w:rFonts w:ascii="Wingdings" w:hAnsi="Wingdings" w:cs="Wingdings" w:hint="default"/>
    </w:rPr>
  </w:style>
  <w:style w:type="character" w:customStyle="1" w:styleId="WW8Num3z1">
    <w:name w:val="WW8Num3z1"/>
    <w:rsid w:val="003F6852"/>
    <w:rPr>
      <w:rFonts w:ascii="Courier New" w:hAnsi="Courier New" w:cs="Courier New" w:hint="default"/>
    </w:rPr>
  </w:style>
  <w:style w:type="character" w:customStyle="1" w:styleId="WW8Num3z2">
    <w:name w:val="WW8Num3z2"/>
    <w:rsid w:val="003F6852"/>
    <w:rPr>
      <w:rFonts w:ascii="Wingdings" w:hAnsi="Wingdings" w:cs="Wingdings" w:hint="default"/>
    </w:rPr>
  </w:style>
  <w:style w:type="character" w:customStyle="1" w:styleId="WW8Num4z1">
    <w:name w:val="WW8Num4z1"/>
    <w:rsid w:val="003F6852"/>
    <w:rPr>
      <w:rFonts w:ascii="Courier New" w:hAnsi="Courier New" w:cs="Courier New" w:hint="default"/>
    </w:rPr>
  </w:style>
  <w:style w:type="character" w:customStyle="1" w:styleId="WW8Num4z2">
    <w:name w:val="WW8Num4z2"/>
    <w:rsid w:val="003F6852"/>
    <w:rPr>
      <w:rFonts w:ascii="Wingdings" w:hAnsi="Wingdings" w:cs="Wingdings" w:hint="default"/>
    </w:rPr>
  </w:style>
  <w:style w:type="character" w:customStyle="1" w:styleId="WW8Num5z1">
    <w:name w:val="WW8Num5z1"/>
    <w:rsid w:val="003F6852"/>
    <w:rPr>
      <w:rFonts w:ascii="Courier New" w:hAnsi="Courier New" w:cs="Courier New" w:hint="default"/>
    </w:rPr>
  </w:style>
  <w:style w:type="character" w:customStyle="1" w:styleId="WW8Num5z2">
    <w:name w:val="WW8Num5z2"/>
    <w:rsid w:val="003F6852"/>
    <w:rPr>
      <w:rFonts w:ascii="Wingdings" w:hAnsi="Wingdings" w:cs="Wingdings" w:hint="default"/>
    </w:rPr>
  </w:style>
  <w:style w:type="character" w:customStyle="1" w:styleId="WW8Num6z1">
    <w:name w:val="WW8Num6z1"/>
    <w:rsid w:val="003F6852"/>
    <w:rPr>
      <w:rFonts w:ascii="Courier New" w:hAnsi="Courier New" w:cs="Courier New" w:hint="default"/>
    </w:rPr>
  </w:style>
  <w:style w:type="character" w:customStyle="1" w:styleId="WW8Num6z2">
    <w:name w:val="WW8Num6z2"/>
    <w:rsid w:val="003F6852"/>
    <w:rPr>
      <w:rFonts w:ascii="Wingdings" w:hAnsi="Wingdings" w:cs="Wingdings" w:hint="default"/>
    </w:rPr>
  </w:style>
  <w:style w:type="character" w:customStyle="1" w:styleId="WW8Num7z1">
    <w:name w:val="WW8Num7z1"/>
    <w:rsid w:val="003F6852"/>
    <w:rPr>
      <w:rFonts w:ascii="Courier New" w:hAnsi="Courier New" w:cs="Courier New" w:hint="default"/>
    </w:rPr>
  </w:style>
  <w:style w:type="character" w:customStyle="1" w:styleId="WW8Num7z2">
    <w:name w:val="WW8Num7z2"/>
    <w:rsid w:val="003F6852"/>
    <w:rPr>
      <w:rFonts w:ascii="Wingdings" w:hAnsi="Wingdings" w:cs="Wingdings" w:hint="default"/>
    </w:rPr>
  </w:style>
  <w:style w:type="character" w:customStyle="1" w:styleId="WW8Num8z1">
    <w:name w:val="WW8Num8z1"/>
    <w:rsid w:val="003F6852"/>
    <w:rPr>
      <w:rFonts w:ascii="Courier New" w:hAnsi="Courier New" w:cs="Courier New" w:hint="default"/>
    </w:rPr>
  </w:style>
  <w:style w:type="character" w:customStyle="1" w:styleId="WW8Num8z2">
    <w:name w:val="WW8Num8z2"/>
    <w:rsid w:val="003F6852"/>
    <w:rPr>
      <w:rFonts w:ascii="Wingdings" w:hAnsi="Wingdings" w:cs="Wingdings" w:hint="default"/>
    </w:rPr>
  </w:style>
  <w:style w:type="character" w:customStyle="1" w:styleId="WW8Num9z1">
    <w:name w:val="WW8Num9z1"/>
    <w:rsid w:val="003F6852"/>
    <w:rPr>
      <w:rFonts w:ascii="Courier New" w:hAnsi="Courier New" w:cs="Courier New" w:hint="default"/>
    </w:rPr>
  </w:style>
  <w:style w:type="character" w:customStyle="1" w:styleId="WW8Num9z2">
    <w:name w:val="WW8Num9z2"/>
    <w:rsid w:val="003F6852"/>
    <w:rPr>
      <w:rFonts w:ascii="Wingdings" w:hAnsi="Wingdings" w:cs="Wingdings" w:hint="default"/>
    </w:rPr>
  </w:style>
  <w:style w:type="character" w:customStyle="1" w:styleId="WW8Num10z1">
    <w:name w:val="WW8Num10z1"/>
    <w:rsid w:val="003F6852"/>
    <w:rPr>
      <w:rFonts w:ascii="Courier New" w:hAnsi="Courier New" w:cs="Courier New" w:hint="default"/>
    </w:rPr>
  </w:style>
  <w:style w:type="character" w:customStyle="1" w:styleId="WW8Num10z2">
    <w:name w:val="WW8Num10z2"/>
    <w:rsid w:val="003F6852"/>
    <w:rPr>
      <w:rFonts w:ascii="Wingdings" w:hAnsi="Wingdings" w:cs="Wingdings" w:hint="default"/>
    </w:rPr>
  </w:style>
  <w:style w:type="character" w:customStyle="1" w:styleId="WW8Num11z1">
    <w:name w:val="WW8Num11z1"/>
    <w:rsid w:val="003F6852"/>
  </w:style>
  <w:style w:type="character" w:customStyle="1" w:styleId="WW8Num11z2">
    <w:name w:val="WW8Num11z2"/>
    <w:rsid w:val="003F6852"/>
  </w:style>
  <w:style w:type="character" w:customStyle="1" w:styleId="WW8Num11z3">
    <w:name w:val="WW8Num11z3"/>
    <w:rsid w:val="003F6852"/>
  </w:style>
  <w:style w:type="character" w:customStyle="1" w:styleId="WW8Num11z4">
    <w:name w:val="WW8Num11z4"/>
    <w:rsid w:val="003F6852"/>
  </w:style>
  <w:style w:type="character" w:customStyle="1" w:styleId="WW8Num11z5">
    <w:name w:val="WW8Num11z5"/>
    <w:rsid w:val="003F6852"/>
  </w:style>
  <w:style w:type="character" w:customStyle="1" w:styleId="WW8Num11z6">
    <w:name w:val="WW8Num11z6"/>
    <w:rsid w:val="003F6852"/>
  </w:style>
  <w:style w:type="character" w:customStyle="1" w:styleId="WW8Num11z7">
    <w:name w:val="WW8Num11z7"/>
    <w:rsid w:val="003F6852"/>
  </w:style>
  <w:style w:type="character" w:customStyle="1" w:styleId="WW8Num11z8">
    <w:name w:val="WW8Num11z8"/>
    <w:rsid w:val="003F6852"/>
  </w:style>
  <w:style w:type="character" w:customStyle="1" w:styleId="WW8Num12z1">
    <w:name w:val="WW8Num12z1"/>
    <w:rsid w:val="003F6852"/>
  </w:style>
  <w:style w:type="character" w:customStyle="1" w:styleId="WW8Num12z2">
    <w:name w:val="WW8Num12z2"/>
    <w:rsid w:val="003F6852"/>
  </w:style>
  <w:style w:type="character" w:customStyle="1" w:styleId="WW8Num12z3">
    <w:name w:val="WW8Num12z3"/>
    <w:rsid w:val="003F6852"/>
  </w:style>
  <w:style w:type="character" w:customStyle="1" w:styleId="WW8Num12z4">
    <w:name w:val="WW8Num12z4"/>
    <w:rsid w:val="003F6852"/>
  </w:style>
  <w:style w:type="character" w:customStyle="1" w:styleId="WW8Num12z5">
    <w:name w:val="WW8Num12z5"/>
    <w:rsid w:val="003F6852"/>
  </w:style>
  <w:style w:type="character" w:customStyle="1" w:styleId="WW8Num12z6">
    <w:name w:val="WW8Num12z6"/>
    <w:rsid w:val="003F6852"/>
  </w:style>
  <w:style w:type="character" w:customStyle="1" w:styleId="WW8Num12z7">
    <w:name w:val="WW8Num12z7"/>
    <w:rsid w:val="003F6852"/>
  </w:style>
  <w:style w:type="character" w:customStyle="1" w:styleId="WW8Num12z8">
    <w:name w:val="WW8Num12z8"/>
    <w:rsid w:val="003F6852"/>
  </w:style>
  <w:style w:type="character" w:customStyle="1" w:styleId="WW8Num13z1">
    <w:name w:val="WW8Num13z1"/>
    <w:rsid w:val="003F6852"/>
    <w:rPr>
      <w:rFonts w:ascii="Courier New" w:hAnsi="Courier New" w:cs="Courier New" w:hint="default"/>
    </w:rPr>
  </w:style>
  <w:style w:type="character" w:customStyle="1" w:styleId="WW8Num13z2">
    <w:name w:val="WW8Num13z2"/>
    <w:rsid w:val="003F6852"/>
    <w:rPr>
      <w:rFonts w:ascii="Wingdings" w:hAnsi="Wingdings" w:cs="Wingdings" w:hint="default"/>
    </w:rPr>
  </w:style>
  <w:style w:type="character" w:customStyle="1" w:styleId="WW8Num14z1">
    <w:name w:val="WW8Num14z1"/>
    <w:rsid w:val="003F6852"/>
    <w:rPr>
      <w:rFonts w:ascii="Courier New" w:hAnsi="Courier New" w:cs="Courier New" w:hint="default"/>
    </w:rPr>
  </w:style>
  <w:style w:type="character" w:customStyle="1" w:styleId="WW8Num14z2">
    <w:name w:val="WW8Num14z2"/>
    <w:rsid w:val="003F6852"/>
    <w:rPr>
      <w:rFonts w:ascii="Wingdings" w:hAnsi="Wingdings" w:cs="Wingdings" w:hint="default"/>
    </w:rPr>
  </w:style>
  <w:style w:type="character" w:customStyle="1" w:styleId="WW8Num17z1">
    <w:name w:val="WW8Num17z1"/>
    <w:rsid w:val="003F6852"/>
    <w:rPr>
      <w:rFonts w:ascii="Courier New" w:hAnsi="Courier New" w:cs="Courier New" w:hint="default"/>
    </w:rPr>
  </w:style>
  <w:style w:type="character" w:customStyle="1" w:styleId="WW8Num17z3">
    <w:name w:val="WW8Num17z3"/>
    <w:rsid w:val="003F6852"/>
    <w:rPr>
      <w:rFonts w:ascii="Symbol" w:hAnsi="Symbol" w:cs="Symbol" w:hint="default"/>
    </w:rPr>
  </w:style>
  <w:style w:type="character" w:customStyle="1" w:styleId="WW8Num18z1">
    <w:name w:val="WW8Num18z1"/>
    <w:rsid w:val="003F6852"/>
    <w:rPr>
      <w:rFonts w:ascii="Courier New" w:hAnsi="Courier New" w:cs="Courier New" w:hint="default"/>
    </w:rPr>
  </w:style>
  <w:style w:type="character" w:customStyle="1" w:styleId="WW8Num18z2">
    <w:name w:val="WW8Num18z2"/>
    <w:rsid w:val="003F6852"/>
    <w:rPr>
      <w:rFonts w:ascii="Wingdings" w:hAnsi="Wingdings" w:cs="Wingdings" w:hint="default"/>
    </w:rPr>
  </w:style>
  <w:style w:type="character" w:customStyle="1" w:styleId="WW8Num20z1">
    <w:name w:val="WW8Num20z1"/>
    <w:rsid w:val="003F6852"/>
    <w:rPr>
      <w:rFonts w:ascii="Courier New" w:hAnsi="Courier New" w:cs="Courier New" w:hint="default"/>
    </w:rPr>
  </w:style>
  <w:style w:type="character" w:customStyle="1" w:styleId="WW8Num20z2">
    <w:name w:val="WW8Num20z2"/>
    <w:rsid w:val="003F6852"/>
    <w:rPr>
      <w:rFonts w:ascii="Wingdings" w:hAnsi="Wingdings" w:cs="Wingdings" w:hint="default"/>
    </w:rPr>
  </w:style>
  <w:style w:type="character" w:customStyle="1" w:styleId="WW8Num21z1">
    <w:name w:val="WW8Num21z1"/>
    <w:rsid w:val="003F6852"/>
    <w:rPr>
      <w:rFonts w:ascii="Courier New" w:hAnsi="Courier New" w:cs="Courier New" w:hint="default"/>
    </w:rPr>
  </w:style>
  <w:style w:type="character" w:customStyle="1" w:styleId="WW8Num21z2">
    <w:name w:val="WW8Num21z2"/>
    <w:rsid w:val="003F6852"/>
    <w:rPr>
      <w:rFonts w:ascii="Wingdings" w:hAnsi="Wingdings" w:cs="Wingdings" w:hint="default"/>
    </w:rPr>
  </w:style>
  <w:style w:type="character" w:customStyle="1" w:styleId="WW8Num22z1">
    <w:name w:val="WW8Num22z1"/>
    <w:rsid w:val="003F6852"/>
  </w:style>
  <w:style w:type="character" w:customStyle="1" w:styleId="WW8Num22z2">
    <w:name w:val="WW8Num22z2"/>
    <w:rsid w:val="003F6852"/>
  </w:style>
  <w:style w:type="character" w:customStyle="1" w:styleId="WW8Num22z3">
    <w:name w:val="WW8Num22z3"/>
    <w:rsid w:val="003F6852"/>
  </w:style>
  <w:style w:type="character" w:customStyle="1" w:styleId="WW8Num22z4">
    <w:name w:val="WW8Num22z4"/>
    <w:rsid w:val="003F6852"/>
  </w:style>
  <w:style w:type="character" w:customStyle="1" w:styleId="WW8Num22z5">
    <w:name w:val="WW8Num22z5"/>
    <w:rsid w:val="003F6852"/>
  </w:style>
  <w:style w:type="character" w:customStyle="1" w:styleId="WW8Num22z6">
    <w:name w:val="WW8Num22z6"/>
    <w:rsid w:val="003F6852"/>
  </w:style>
  <w:style w:type="character" w:customStyle="1" w:styleId="WW8Num22z7">
    <w:name w:val="WW8Num22z7"/>
    <w:rsid w:val="003F6852"/>
  </w:style>
  <w:style w:type="character" w:customStyle="1" w:styleId="WW8Num22z8">
    <w:name w:val="WW8Num22z8"/>
    <w:rsid w:val="003F6852"/>
  </w:style>
  <w:style w:type="character" w:customStyle="1" w:styleId="WW8Num23z1">
    <w:name w:val="WW8Num23z1"/>
    <w:rsid w:val="003F6852"/>
    <w:rPr>
      <w:rFonts w:ascii="Courier New" w:hAnsi="Courier New" w:cs="Courier New" w:hint="default"/>
    </w:rPr>
  </w:style>
  <w:style w:type="character" w:customStyle="1" w:styleId="WW8Num23z2">
    <w:name w:val="WW8Num23z2"/>
    <w:rsid w:val="003F6852"/>
    <w:rPr>
      <w:rFonts w:ascii="Wingdings" w:hAnsi="Wingdings" w:cs="Wingdings" w:hint="default"/>
    </w:rPr>
  </w:style>
  <w:style w:type="character" w:customStyle="1" w:styleId="WW8Num25z1">
    <w:name w:val="WW8Num25z1"/>
    <w:rsid w:val="003F6852"/>
    <w:rPr>
      <w:rFonts w:ascii="Courier New" w:hAnsi="Courier New" w:cs="Courier New" w:hint="default"/>
    </w:rPr>
  </w:style>
  <w:style w:type="character" w:customStyle="1" w:styleId="WW8Num25z2">
    <w:name w:val="WW8Num25z2"/>
    <w:rsid w:val="003F6852"/>
    <w:rPr>
      <w:rFonts w:ascii="Wingdings" w:hAnsi="Wingdings" w:cs="Wingdings" w:hint="default"/>
    </w:rPr>
  </w:style>
  <w:style w:type="character" w:customStyle="1" w:styleId="WW8Num26z1">
    <w:name w:val="WW8Num26z1"/>
    <w:rsid w:val="003F6852"/>
  </w:style>
  <w:style w:type="character" w:customStyle="1" w:styleId="WW8Num26z2">
    <w:name w:val="WW8Num26z2"/>
    <w:rsid w:val="003F6852"/>
  </w:style>
  <w:style w:type="character" w:customStyle="1" w:styleId="WW8Num26z3">
    <w:name w:val="WW8Num26z3"/>
    <w:rsid w:val="003F6852"/>
  </w:style>
  <w:style w:type="character" w:customStyle="1" w:styleId="WW8Num26z4">
    <w:name w:val="WW8Num26z4"/>
    <w:rsid w:val="003F6852"/>
  </w:style>
  <w:style w:type="character" w:customStyle="1" w:styleId="WW8Num26z5">
    <w:name w:val="WW8Num26z5"/>
    <w:rsid w:val="003F6852"/>
  </w:style>
  <w:style w:type="character" w:customStyle="1" w:styleId="WW8Num26z6">
    <w:name w:val="WW8Num26z6"/>
    <w:rsid w:val="003F6852"/>
  </w:style>
  <w:style w:type="character" w:customStyle="1" w:styleId="WW8Num26z7">
    <w:name w:val="WW8Num26z7"/>
    <w:rsid w:val="003F6852"/>
  </w:style>
  <w:style w:type="character" w:customStyle="1" w:styleId="WW8Num26z8">
    <w:name w:val="WW8Num26z8"/>
    <w:rsid w:val="003F6852"/>
  </w:style>
  <w:style w:type="character" w:customStyle="1" w:styleId="WW8Num27z1">
    <w:name w:val="WW8Num27z1"/>
    <w:rsid w:val="003F6852"/>
  </w:style>
  <w:style w:type="character" w:customStyle="1" w:styleId="WW8Num27z2">
    <w:name w:val="WW8Num27z2"/>
    <w:rsid w:val="003F6852"/>
  </w:style>
  <w:style w:type="character" w:customStyle="1" w:styleId="WW8Num27z3">
    <w:name w:val="WW8Num27z3"/>
    <w:rsid w:val="003F6852"/>
  </w:style>
  <w:style w:type="character" w:customStyle="1" w:styleId="WW8Num27z4">
    <w:name w:val="WW8Num27z4"/>
    <w:rsid w:val="003F6852"/>
  </w:style>
  <w:style w:type="character" w:customStyle="1" w:styleId="WW8Num27z5">
    <w:name w:val="WW8Num27z5"/>
    <w:rsid w:val="003F6852"/>
  </w:style>
  <w:style w:type="character" w:customStyle="1" w:styleId="WW8Num27z6">
    <w:name w:val="WW8Num27z6"/>
    <w:rsid w:val="003F6852"/>
  </w:style>
  <w:style w:type="character" w:customStyle="1" w:styleId="WW8Num27z7">
    <w:name w:val="WW8Num27z7"/>
    <w:rsid w:val="003F6852"/>
  </w:style>
  <w:style w:type="character" w:customStyle="1" w:styleId="WW8Num27z8">
    <w:name w:val="WW8Num27z8"/>
    <w:rsid w:val="003F6852"/>
  </w:style>
  <w:style w:type="character" w:customStyle="1" w:styleId="WW8Num28z1">
    <w:name w:val="WW8Num28z1"/>
    <w:rsid w:val="003F6852"/>
    <w:rPr>
      <w:rFonts w:ascii="Courier New" w:hAnsi="Courier New" w:cs="Courier New" w:hint="default"/>
    </w:rPr>
  </w:style>
  <w:style w:type="character" w:customStyle="1" w:styleId="WW8Num28z2">
    <w:name w:val="WW8Num28z2"/>
    <w:rsid w:val="003F6852"/>
    <w:rPr>
      <w:rFonts w:ascii="Wingdings" w:hAnsi="Wingdings" w:cs="Wingdings" w:hint="default"/>
    </w:rPr>
  </w:style>
  <w:style w:type="character" w:customStyle="1" w:styleId="WW8Num31z1">
    <w:name w:val="WW8Num31z1"/>
    <w:rsid w:val="003F6852"/>
    <w:rPr>
      <w:rFonts w:hint="default"/>
    </w:rPr>
  </w:style>
  <w:style w:type="character" w:customStyle="1" w:styleId="WW8Num31z2">
    <w:name w:val="WW8Num31z2"/>
    <w:rsid w:val="003F6852"/>
  </w:style>
  <w:style w:type="character" w:customStyle="1" w:styleId="WW8Num31z3">
    <w:name w:val="WW8Num31z3"/>
    <w:rsid w:val="003F6852"/>
  </w:style>
  <w:style w:type="character" w:customStyle="1" w:styleId="WW8Num31z4">
    <w:name w:val="WW8Num31z4"/>
    <w:rsid w:val="003F6852"/>
  </w:style>
  <w:style w:type="character" w:customStyle="1" w:styleId="WW8Num31z5">
    <w:name w:val="WW8Num31z5"/>
    <w:rsid w:val="003F6852"/>
  </w:style>
  <w:style w:type="character" w:customStyle="1" w:styleId="WW8Num31z6">
    <w:name w:val="WW8Num31z6"/>
    <w:rsid w:val="003F6852"/>
  </w:style>
  <w:style w:type="character" w:customStyle="1" w:styleId="WW8Num31z7">
    <w:name w:val="WW8Num31z7"/>
    <w:rsid w:val="003F6852"/>
  </w:style>
  <w:style w:type="character" w:customStyle="1" w:styleId="WW8Num31z8">
    <w:name w:val="WW8Num31z8"/>
    <w:rsid w:val="003F6852"/>
  </w:style>
  <w:style w:type="character" w:customStyle="1" w:styleId="WW8Num32z1">
    <w:name w:val="WW8Num32z1"/>
    <w:rsid w:val="003F6852"/>
    <w:rPr>
      <w:rFonts w:ascii="Courier New" w:hAnsi="Courier New" w:cs="Courier New" w:hint="default"/>
    </w:rPr>
  </w:style>
  <w:style w:type="character" w:customStyle="1" w:styleId="WW8Num32z2">
    <w:name w:val="WW8Num32z2"/>
    <w:rsid w:val="003F6852"/>
    <w:rPr>
      <w:rFonts w:ascii="Wingdings" w:hAnsi="Wingdings" w:cs="Wingdings" w:hint="default"/>
    </w:rPr>
  </w:style>
  <w:style w:type="character" w:customStyle="1" w:styleId="WW8Num33z1">
    <w:name w:val="WW8Num33z1"/>
    <w:rsid w:val="003F6852"/>
  </w:style>
  <w:style w:type="character" w:customStyle="1" w:styleId="WW8Num33z2">
    <w:name w:val="WW8Num33z2"/>
    <w:rsid w:val="003F6852"/>
  </w:style>
  <w:style w:type="character" w:customStyle="1" w:styleId="WW8Num33z3">
    <w:name w:val="WW8Num33z3"/>
    <w:rsid w:val="003F6852"/>
  </w:style>
  <w:style w:type="character" w:customStyle="1" w:styleId="WW8Num33z4">
    <w:name w:val="WW8Num33z4"/>
    <w:rsid w:val="003F6852"/>
  </w:style>
  <w:style w:type="character" w:customStyle="1" w:styleId="WW8Num33z5">
    <w:name w:val="WW8Num33z5"/>
    <w:rsid w:val="003F6852"/>
  </w:style>
  <w:style w:type="character" w:customStyle="1" w:styleId="WW8Num33z6">
    <w:name w:val="WW8Num33z6"/>
    <w:rsid w:val="003F6852"/>
  </w:style>
  <w:style w:type="character" w:customStyle="1" w:styleId="WW8Num33z7">
    <w:name w:val="WW8Num33z7"/>
    <w:rsid w:val="003F6852"/>
  </w:style>
  <w:style w:type="character" w:customStyle="1" w:styleId="WW8Num33z8">
    <w:name w:val="WW8Num33z8"/>
    <w:rsid w:val="003F6852"/>
  </w:style>
  <w:style w:type="character" w:customStyle="1" w:styleId="WW8Num34z1">
    <w:name w:val="WW8Num34z1"/>
    <w:rsid w:val="003F6852"/>
    <w:rPr>
      <w:rFonts w:ascii="Courier New" w:hAnsi="Courier New" w:cs="Courier New" w:hint="default"/>
    </w:rPr>
  </w:style>
  <w:style w:type="character" w:customStyle="1" w:styleId="WW8Num34z2">
    <w:name w:val="WW8Num34z2"/>
    <w:rsid w:val="003F6852"/>
    <w:rPr>
      <w:rFonts w:ascii="Wingdings" w:hAnsi="Wingdings" w:cs="Wingdings" w:hint="default"/>
    </w:rPr>
  </w:style>
  <w:style w:type="character" w:customStyle="1" w:styleId="WW8Num36z1">
    <w:name w:val="WW8Num36z1"/>
    <w:rsid w:val="003F6852"/>
    <w:rPr>
      <w:rFonts w:ascii="Courier New" w:hAnsi="Courier New" w:cs="Courier New" w:hint="default"/>
    </w:rPr>
  </w:style>
  <w:style w:type="character" w:customStyle="1" w:styleId="WW8Num36z2">
    <w:name w:val="WW8Num36z2"/>
    <w:rsid w:val="003F6852"/>
    <w:rPr>
      <w:rFonts w:ascii="Wingdings" w:hAnsi="Wingdings" w:cs="Wingdings" w:hint="default"/>
    </w:rPr>
  </w:style>
  <w:style w:type="character" w:customStyle="1" w:styleId="WW8Num37z1">
    <w:name w:val="WW8Num37z1"/>
    <w:rsid w:val="003F6852"/>
    <w:rPr>
      <w:rFonts w:ascii="Courier New" w:hAnsi="Courier New" w:cs="Courier New" w:hint="default"/>
    </w:rPr>
  </w:style>
  <w:style w:type="character" w:customStyle="1" w:styleId="WW8Num37z2">
    <w:name w:val="WW8Num37z2"/>
    <w:rsid w:val="003F6852"/>
    <w:rPr>
      <w:rFonts w:ascii="Wingdings" w:hAnsi="Wingdings" w:cs="Wingdings" w:hint="default"/>
    </w:rPr>
  </w:style>
  <w:style w:type="character" w:customStyle="1" w:styleId="WW8Num38z1">
    <w:name w:val="WW8Num38z1"/>
    <w:rsid w:val="003F6852"/>
    <w:rPr>
      <w:rFonts w:ascii="Courier New" w:hAnsi="Courier New" w:cs="Courier New" w:hint="default"/>
    </w:rPr>
  </w:style>
  <w:style w:type="character" w:customStyle="1" w:styleId="WW8Num38z2">
    <w:name w:val="WW8Num38z2"/>
    <w:rsid w:val="003F6852"/>
    <w:rPr>
      <w:rFonts w:ascii="Wingdings" w:hAnsi="Wingdings" w:cs="Wingdings" w:hint="default"/>
    </w:rPr>
  </w:style>
  <w:style w:type="character" w:customStyle="1" w:styleId="WW8Num39z1">
    <w:name w:val="WW8Num39z1"/>
    <w:rsid w:val="003F6852"/>
    <w:rPr>
      <w:rFonts w:ascii="Courier New" w:hAnsi="Courier New" w:cs="Courier New" w:hint="default"/>
    </w:rPr>
  </w:style>
  <w:style w:type="character" w:customStyle="1" w:styleId="WW8Num39z2">
    <w:name w:val="WW8Num39z2"/>
    <w:rsid w:val="003F6852"/>
    <w:rPr>
      <w:rFonts w:ascii="Wingdings" w:hAnsi="Wingdings" w:cs="Wingdings" w:hint="default"/>
    </w:rPr>
  </w:style>
  <w:style w:type="character" w:customStyle="1" w:styleId="WW8Num40z1">
    <w:name w:val="WW8Num40z1"/>
    <w:rsid w:val="003F6852"/>
    <w:rPr>
      <w:rFonts w:ascii="Courier New" w:hAnsi="Courier New" w:cs="Courier New" w:hint="default"/>
    </w:rPr>
  </w:style>
  <w:style w:type="character" w:customStyle="1" w:styleId="WW8Num40z2">
    <w:name w:val="WW8Num40z2"/>
    <w:rsid w:val="003F6852"/>
    <w:rPr>
      <w:rFonts w:ascii="Wingdings" w:hAnsi="Wingdings" w:cs="Wingdings" w:hint="default"/>
    </w:rPr>
  </w:style>
  <w:style w:type="character" w:customStyle="1" w:styleId="WW8Num41z1">
    <w:name w:val="WW8Num41z1"/>
    <w:rsid w:val="003F6852"/>
    <w:rPr>
      <w:rFonts w:ascii="Courier New" w:hAnsi="Courier New" w:cs="Courier New" w:hint="default"/>
    </w:rPr>
  </w:style>
  <w:style w:type="character" w:customStyle="1" w:styleId="WW8Num41z2">
    <w:name w:val="WW8Num41z2"/>
    <w:rsid w:val="003F6852"/>
    <w:rPr>
      <w:rFonts w:ascii="Wingdings" w:hAnsi="Wingdings" w:cs="Wingdings" w:hint="default"/>
    </w:rPr>
  </w:style>
  <w:style w:type="character" w:customStyle="1" w:styleId="WW8Num42z1">
    <w:name w:val="WW8Num42z1"/>
    <w:rsid w:val="003F6852"/>
    <w:rPr>
      <w:rFonts w:ascii="Courier New" w:hAnsi="Courier New" w:cs="Courier New" w:hint="default"/>
    </w:rPr>
  </w:style>
  <w:style w:type="character" w:customStyle="1" w:styleId="WW8Num42z2">
    <w:name w:val="WW8Num42z2"/>
    <w:rsid w:val="003F6852"/>
    <w:rPr>
      <w:rFonts w:ascii="Wingdings" w:hAnsi="Wingdings" w:cs="Wingdings" w:hint="default"/>
    </w:rPr>
  </w:style>
  <w:style w:type="character" w:customStyle="1" w:styleId="WW8Num43z1">
    <w:name w:val="WW8Num43z1"/>
    <w:rsid w:val="003F6852"/>
    <w:rPr>
      <w:rFonts w:ascii="Courier New" w:hAnsi="Courier New" w:cs="Courier New" w:hint="default"/>
    </w:rPr>
  </w:style>
  <w:style w:type="character" w:customStyle="1" w:styleId="WW8Num43z2">
    <w:name w:val="WW8Num43z2"/>
    <w:rsid w:val="003F6852"/>
    <w:rPr>
      <w:rFonts w:ascii="Wingdings" w:hAnsi="Wingdings" w:cs="Wingdings" w:hint="default"/>
    </w:rPr>
  </w:style>
  <w:style w:type="character" w:customStyle="1" w:styleId="WW8Num44z1">
    <w:name w:val="WW8Num44z1"/>
    <w:rsid w:val="003F6852"/>
  </w:style>
  <w:style w:type="character" w:customStyle="1" w:styleId="WW8Num44z2">
    <w:name w:val="WW8Num44z2"/>
    <w:rsid w:val="003F6852"/>
  </w:style>
  <w:style w:type="character" w:customStyle="1" w:styleId="WW8Num44z3">
    <w:name w:val="WW8Num44z3"/>
    <w:rsid w:val="003F6852"/>
  </w:style>
  <w:style w:type="character" w:customStyle="1" w:styleId="WW8Num44z4">
    <w:name w:val="WW8Num44z4"/>
    <w:rsid w:val="003F6852"/>
  </w:style>
  <w:style w:type="character" w:customStyle="1" w:styleId="WW8Num44z5">
    <w:name w:val="WW8Num44z5"/>
    <w:rsid w:val="003F6852"/>
  </w:style>
  <w:style w:type="character" w:customStyle="1" w:styleId="WW8Num44z6">
    <w:name w:val="WW8Num44z6"/>
    <w:rsid w:val="003F6852"/>
  </w:style>
  <w:style w:type="character" w:customStyle="1" w:styleId="WW8Num44z7">
    <w:name w:val="WW8Num44z7"/>
    <w:rsid w:val="003F6852"/>
  </w:style>
  <w:style w:type="character" w:customStyle="1" w:styleId="WW8Num44z8">
    <w:name w:val="WW8Num44z8"/>
    <w:rsid w:val="003F6852"/>
  </w:style>
  <w:style w:type="character" w:customStyle="1" w:styleId="Domylnaczcionkaakapitu1">
    <w:name w:val="Domyślna czcionka akapitu1"/>
    <w:rsid w:val="003F6852"/>
  </w:style>
  <w:style w:type="character" w:customStyle="1" w:styleId="Znak1">
    <w:name w:val="Znak1"/>
    <w:rsid w:val="003F6852"/>
    <w:rPr>
      <w:sz w:val="24"/>
      <w:lang w:val="pl-PL" w:eastAsia="ar-SA" w:bidi="ar-SA"/>
    </w:rPr>
  </w:style>
  <w:style w:type="character" w:customStyle="1" w:styleId="Znak2">
    <w:name w:val="Znak2"/>
    <w:rsid w:val="003F6852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normalny tekst Znak,Kolorowa lista — akcent 11 Znak"/>
    <w:qFormat/>
    <w:rsid w:val="003F6852"/>
    <w:rPr>
      <w:rFonts w:ascii="Calibri" w:eastAsia="Calibri" w:hAnsi="Calibri" w:cs="Calibri"/>
      <w:sz w:val="22"/>
      <w:szCs w:val="22"/>
    </w:rPr>
  </w:style>
  <w:style w:type="character" w:customStyle="1" w:styleId="Znak">
    <w:name w:val="Znak"/>
    <w:basedOn w:val="Domylnaczcionkaakapitu1"/>
    <w:rsid w:val="003F6852"/>
  </w:style>
  <w:style w:type="character" w:customStyle="1" w:styleId="Znakiprzypiswkocowych">
    <w:name w:val="Znaki przypisów końcowych"/>
    <w:rsid w:val="003F6852"/>
    <w:rPr>
      <w:vertAlign w:val="superscript"/>
    </w:rPr>
  </w:style>
  <w:style w:type="character" w:customStyle="1" w:styleId="Nagwek1bZnak">
    <w:name w:val="Nagłówek 1b Znak"/>
    <w:rsid w:val="003F6852"/>
    <w:rPr>
      <w:rFonts w:ascii="Arial" w:hAnsi="Arial" w:cs="Arial"/>
      <w:b/>
      <w:kern w:val="1"/>
      <w:sz w:val="22"/>
      <w:lang w:val="pl-PL" w:eastAsia="ar-SA" w:bidi="ar-SA"/>
    </w:rPr>
  </w:style>
  <w:style w:type="character" w:customStyle="1" w:styleId="Naglowek1Znak">
    <w:name w:val="Naglowek1 Znak"/>
    <w:rsid w:val="003F6852"/>
    <w:rPr>
      <w:rFonts w:ascii="Arial" w:hAnsi="Arial" w:cs="Arial"/>
      <w:b/>
      <w:bCs/>
      <w:kern w:val="1"/>
      <w:sz w:val="28"/>
      <w:lang w:val="pl-PL" w:eastAsia="ar-SA" w:bidi="ar-SA"/>
    </w:rPr>
  </w:style>
  <w:style w:type="character" w:styleId="Wyrnienieintensywne">
    <w:name w:val="Intense Emphasis"/>
    <w:qFormat/>
    <w:rsid w:val="003F6852"/>
    <w:rPr>
      <w:b/>
      <w:bCs/>
      <w:i/>
      <w:iCs/>
      <w:color w:val="4F81BD"/>
    </w:rPr>
  </w:style>
  <w:style w:type="character" w:customStyle="1" w:styleId="A4">
    <w:name w:val="A4"/>
    <w:rsid w:val="003F6852"/>
    <w:rPr>
      <w:color w:val="000000"/>
      <w:sz w:val="13"/>
      <w:szCs w:val="13"/>
    </w:rPr>
  </w:style>
  <w:style w:type="paragraph" w:customStyle="1" w:styleId="Nagwek20">
    <w:name w:val="Nagłówek2"/>
    <w:basedOn w:val="Normalny"/>
    <w:next w:val="Tekstpodstawowy"/>
    <w:rsid w:val="003F6852"/>
    <w:pPr>
      <w:keepNext/>
      <w:widowControl/>
      <w:autoSpaceDE/>
      <w:autoSpaceDN/>
      <w:adjustRightInd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3F6852"/>
    <w:pPr>
      <w:widowControl/>
      <w:suppressLineNumbers/>
      <w:autoSpaceDE/>
      <w:autoSpaceDN/>
      <w:adjustRightInd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3F6852"/>
    <w:pPr>
      <w:widowControl/>
      <w:suppressLineNumbers/>
      <w:autoSpaceDE/>
      <w:autoSpaceDN/>
      <w:adjustRightInd/>
    </w:pPr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rsid w:val="003F6852"/>
    <w:pPr>
      <w:keepNext/>
      <w:widowControl/>
      <w:autoSpaceDE/>
      <w:autoSpaceDN/>
      <w:adjustRightInd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3F6852"/>
    <w:pPr>
      <w:widowControl/>
      <w:suppressLineNumbers/>
      <w:autoSpaceDE/>
      <w:autoSpaceDN/>
      <w:adjustRightInd/>
      <w:spacing w:before="120" w:after="120"/>
    </w:pPr>
    <w:rPr>
      <w:rFonts w:cs="Mangal"/>
      <w:i/>
      <w:iCs/>
      <w:lang w:eastAsia="ar-SA"/>
    </w:rPr>
  </w:style>
  <w:style w:type="paragraph" w:customStyle="1" w:styleId="Listawypunktowana1">
    <w:name w:val="Lista wypunktowana1"/>
    <w:basedOn w:val="Normalny"/>
    <w:rsid w:val="003F6852"/>
    <w:pPr>
      <w:widowControl/>
      <w:numPr>
        <w:numId w:val="6"/>
      </w:numPr>
      <w:autoSpaceDE/>
      <w:autoSpaceDN/>
      <w:adjustRightInd/>
      <w:spacing w:line="360" w:lineRule="auto"/>
      <w:jc w:val="both"/>
    </w:pPr>
    <w:rPr>
      <w:rFonts w:ascii="Arial" w:hAnsi="Arial" w:cs="Arial"/>
      <w:sz w:val="22"/>
      <w:szCs w:val="20"/>
      <w:lang w:eastAsia="ar-SA"/>
    </w:rPr>
  </w:style>
  <w:style w:type="paragraph" w:customStyle="1" w:styleId="Naglowek1">
    <w:name w:val="Naglowek1"/>
    <w:basedOn w:val="Nagwek1"/>
    <w:rsid w:val="003F6852"/>
    <w:pPr>
      <w:numPr>
        <w:numId w:val="0"/>
      </w:numPr>
      <w:tabs>
        <w:tab w:val="left" w:pos="720"/>
      </w:tabs>
      <w:spacing w:before="0"/>
      <w:jc w:val="both"/>
    </w:pPr>
    <w:rPr>
      <w:rFonts w:eastAsia="Times New Roman" w:cs="Times New Roman"/>
      <w:kern w:val="1"/>
      <w:sz w:val="28"/>
      <w:szCs w:val="20"/>
      <w:lang w:eastAsia="ar-SA"/>
    </w:rPr>
  </w:style>
  <w:style w:type="paragraph" w:customStyle="1" w:styleId="Naglowek3">
    <w:name w:val="Naglowek3"/>
    <w:basedOn w:val="Nagwek1"/>
    <w:rsid w:val="003F6852"/>
    <w:pPr>
      <w:numPr>
        <w:numId w:val="0"/>
      </w:numPr>
      <w:tabs>
        <w:tab w:val="left" w:pos="720"/>
      </w:tabs>
      <w:spacing w:before="0"/>
      <w:jc w:val="both"/>
    </w:pPr>
    <w:rPr>
      <w:rFonts w:eastAsia="Times New Roman" w:cs="Times New Roman"/>
      <w:kern w:val="1"/>
      <w:sz w:val="22"/>
      <w:szCs w:val="20"/>
      <w:lang w:eastAsia="ar-SA"/>
    </w:rPr>
  </w:style>
  <w:style w:type="paragraph" w:customStyle="1" w:styleId="punkt-">
    <w:name w:val="punkt_-"/>
    <w:basedOn w:val="Tekstpodstawowy"/>
    <w:rsid w:val="003F6852"/>
    <w:pPr>
      <w:tabs>
        <w:tab w:val="left" w:pos="1134"/>
      </w:tabs>
      <w:overflowPunct w:val="0"/>
      <w:autoSpaceDE w:val="0"/>
      <w:ind w:left="1134" w:hanging="283"/>
      <w:jc w:val="both"/>
      <w:textAlignment w:val="baseline"/>
    </w:pPr>
    <w:rPr>
      <w:rFonts w:ascii="Arial" w:hAnsi="Arial" w:cs="Arial"/>
      <w:color w:val="000000"/>
      <w:lang w:val="pl-PL" w:eastAsia="ar-SA"/>
    </w:rPr>
  </w:style>
  <w:style w:type="paragraph" w:customStyle="1" w:styleId="Stand03">
    <w:name w:val="Stand 0/3"/>
    <w:basedOn w:val="Normalny"/>
    <w:rsid w:val="003F6852"/>
    <w:pPr>
      <w:widowControl/>
      <w:autoSpaceDE/>
      <w:autoSpaceDN/>
      <w:adjustRightInd/>
      <w:spacing w:after="60"/>
      <w:jc w:val="both"/>
    </w:pPr>
    <w:rPr>
      <w:rFonts w:ascii="Arial" w:hAnsi="Arial" w:cs="Arial"/>
      <w:sz w:val="22"/>
      <w:szCs w:val="20"/>
      <w:lang w:eastAsia="ar-SA"/>
    </w:rPr>
  </w:style>
  <w:style w:type="paragraph" w:customStyle="1" w:styleId="StylLANSTERPODPUNKTInterlinia15wiersza">
    <w:name w:val="Styl LANSTER_PODPUNKT + Interlinia:  15 wiersza"/>
    <w:basedOn w:val="Normalny"/>
    <w:rsid w:val="003F6852"/>
    <w:pPr>
      <w:widowControl/>
      <w:autoSpaceDE/>
      <w:autoSpaceDN/>
      <w:adjustRightInd/>
      <w:spacing w:after="120" w:line="360" w:lineRule="auto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rsid w:val="003F6852"/>
    <w:pPr>
      <w:widowControl/>
      <w:autoSpaceDE/>
      <w:autoSpaceDN/>
      <w:adjustRightInd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F6852"/>
    <w:pPr>
      <w:widowControl/>
      <w:autoSpaceDE/>
      <w:autoSpaceDN/>
      <w:adjustRightInd/>
    </w:pPr>
    <w:rPr>
      <w:sz w:val="22"/>
      <w:szCs w:val="20"/>
      <w:lang w:eastAsia="ar-SA"/>
    </w:rPr>
  </w:style>
  <w:style w:type="paragraph" w:customStyle="1" w:styleId="WW-Tekstpodstawowy2">
    <w:name w:val="WW-Tekst podstawowy 2"/>
    <w:basedOn w:val="Normalny"/>
    <w:rsid w:val="003F6852"/>
    <w:pPr>
      <w:widowControl/>
      <w:suppressAutoHyphens/>
      <w:autoSpaceDE/>
      <w:autoSpaceDN/>
      <w:adjustRightInd/>
      <w:jc w:val="both"/>
    </w:pPr>
    <w:rPr>
      <w:rFonts w:ascii="Arial" w:hAnsi="Arial" w:cs="Arial"/>
      <w:sz w:val="18"/>
      <w:lang w:eastAsia="ar-SA"/>
    </w:rPr>
  </w:style>
  <w:style w:type="paragraph" w:customStyle="1" w:styleId="Lista31">
    <w:name w:val="Lista 31"/>
    <w:basedOn w:val="Normalny"/>
    <w:rsid w:val="003F6852"/>
    <w:pPr>
      <w:widowControl/>
      <w:autoSpaceDE/>
      <w:autoSpaceDN/>
      <w:adjustRightInd/>
      <w:spacing w:after="200" w:line="276" w:lineRule="auto"/>
      <w:ind w:left="849" w:hanging="283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3F6852"/>
    <w:pPr>
      <w:widowControl/>
      <w:autoSpaceDE/>
      <w:autoSpaceDN/>
      <w:adjustRightInd/>
      <w:ind w:left="360"/>
    </w:pPr>
    <w:rPr>
      <w:lang w:eastAsia="ar-SA"/>
    </w:rPr>
  </w:style>
  <w:style w:type="paragraph" w:customStyle="1" w:styleId="StylZlewej076cm">
    <w:name w:val="Styl Z lewej:  0.76 cm"/>
    <w:basedOn w:val="Normalny"/>
    <w:rsid w:val="003F6852"/>
    <w:pPr>
      <w:widowControl/>
      <w:numPr>
        <w:numId w:val="7"/>
      </w:numPr>
      <w:suppressAutoHyphens/>
      <w:autoSpaceDE/>
      <w:autoSpaceDN/>
      <w:adjustRightInd/>
    </w:pPr>
    <w:rPr>
      <w:sz w:val="22"/>
      <w:szCs w:val="20"/>
      <w:lang w:eastAsia="ar-SA"/>
    </w:rPr>
  </w:style>
  <w:style w:type="paragraph" w:styleId="Spistreci4">
    <w:name w:val="toc 4"/>
    <w:basedOn w:val="Normalny"/>
    <w:next w:val="Normalny"/>
    <w:uiPriority w:val="39"/>
    <w:rsid w:val="003F6852"/>
    <w:pPr>
      <w:widowControl/>
      <w:autoSpaceDE/>
      <w:autoSpaceDN/>
      <w:adjustRightInd/>
      <w:ind w:left="720"/>
    </w:pPr>
    <w:rPr>
      <w:rFonts w:ascii="Calibri" w:hAnsi="Calibri" w:cs="Calibri"/>
      <w:sz w:val="18"/>
      <w:szCs w:val="18"/>
      <w:lang w:eastAsia="ar-SA"/>
    </w:rPr>
  </w:style>
  <w:style w:type="paragraph" w:styleId="Spistreci5">
    <w:name w:val="toc 5"/>
    <w:basedOn w:val="Normalny"/>
    <w:next w:val="Normalny"/>
    <w:uiPriority w:val="39"/>
    <w:rsid w:val="003F6852"/>
    <w:pPr>
      <w:widowControl/>
      <w:autoSpaceDE/>
      <w:autoSpaceDN/>
      <w:adjustRightInd/>
      <w:ind w:left="960"/>
    </w:pPr>
    <w:rPr>
      <w:rFonts w:ascii="Calibri" w:hAnsi="Calibri" w:cs="Calibri"/>
      <w:sz w:val="18"/>
      <w:szCs w:val="18"/>
      <w:lang w:eastAsia="ar-SA"/>
    </w:rPr>
  </w:style>
  <w:style w:type="paragraph" w:styleId="Spistreci6">
    <w:name w:val="toc 6"/>
    <w:basedOn w:val="Normalny"/>
    <w:next w:val="Normalny"/>
    <w:uiPriority w:val="39"/>
    <w:rsid w:val="003F6852"/>
    <w:pPr>
      <w:widowControl/>
      <w:autoSpaceDE/>
      <w:autoSpaceDN/>
      <w:adjustRightInd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Spistreci7">
    <w:name w:val="toc 7"/>
    <w:basedOn w:val="Normalny"/>
    <w:next w:val="Normalny"/>
    <w:uiPriority w:val="39"/>
    <w:rsid w:val="003F6852"/>
    <w:pPr>
      <w:widowControl/>
      <w:autoSpaceDE/>
      <w:autoSpaceDN/>
      <w:adjustRightInd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Spistreci8">
    <w:name w:val="toc 8"/>
    <w:basedOn w:val="Normalny"/>
    <w:next w:val="Normalny"/>
    <w:uiPriority w:val="39"/>
    <w:rsid w:val="003F6852"/>
    <w:pPr>
      <w:widowControl/>
      <w:autoSpaceDE/>
      <w:autoSpaceDN/>
      <w:adjustRightInd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Spistreci9">
    <w:name w:val="toc 9"/>
    <w:basedOn w:val="Normalny"/>
    <w:next w:val="Normalny"/>
    <w:uiPriority w:val="39"/>
    <w:rsid w:val="003F6852"/>
    <w:pPr>
      <w:widowControl/>
      <w:autoSpaceDE/>
      <w:autoSpaceDN/>
      <w:adjustRightInd/>
      <w:ind w:left="1920"/>
    </w:pPr>
    <w:rPr>
      <w:rFonts w:ascii="Calibri" w:hAnsi="Calibri" w:cs="Calibri"/>
      <w:sz w:val="18"/>
      <w:szCs w:val="18"/>
      <w:lang w:eastAsia="ar-SA"/>
    </w:rPr>
  </w:style>
  <w:style w:type="paragraph" w:styleId="Bezodstpw">
    <w:name w:val="No Spacing"/>
    <w:link w:val="BezodstpwZnak"/>
    <w:uiPriority w:val="1"/>
    <w:qFormat/>
    <w:rsid w:val="003F6852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3F685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LANSTERStandard">
    <w:name w:val="LANSTER_Standard"/>
    <w:basedOn w:val="Normalny"/>
    <w:rsid w:val="003F6852"/>
    <w:pPr>
      <w:widowControl/>
      <w:autoSpaceDE/>
      <w:autoSpaceDN/>
      <w:adjustRightInd/>
      <w:spacing w:after="120" w:line="360" w:lineRule="auto"/>
      <w:ind w:firstLine="709"/>
      <w:jc w:val="both"/>
    </w:pPr>
    <w:rPr>
      <w:lang w:eastAsia="ar-SA"/>
    </w:rPr>
  </w:style>
  <w:style w:type="paragraph" w:customStyle="1" w:styleId="Tekstpodstawowywcity2Wyjustowany">
    <w:name w:val="Tekst podstawowy wcięty 2 + Wyjustowany"/>
    <w:basedOn w:val="Tekstpodstawowywcity21"/>
    <w:rsid w:val="003F6852"/>
    <w:pPr>
      <w:tabs>
        <w:tab w:val="left" w:pos="720"/>
      </w:tabs>
      <w:spacing w:after="120"/>
      <w:ind w:left="709" w:hanging="709"/>
      <w:jc w:val="both"/>
    </w:pPr>
  </w:style>
  <w:style w:type="paragraph" w:customStyle="1" w:styleId="Zawartoramki">
    <w:name w:val="Zawartość ramki"/>
    <w:basedOn w:val="Tekstpodstawowy"/>
    <w:rsid w:val="003F6852"/>
    <w:rPr>
      <w:lang w:val="pl-PL" w:eastAsia="ar-SA"/>
    </w:rPr>
  </w:style>
  <w:style w:type="paragraph" w:customStyle="1" w:styleId="Nagwektabeli">
    <w:name w:val="Nagłówek tabeli"/>
    <w:basedOn w:val="Zawartotabeli"/>
    <w:rsid w:val="003F6852"/>
    <w:pPr>
      <w:widowControl/>
      <w:suppressAutoHyphens w:val="0"/>
      <w:jc w:val="center"/>
      <w:textAlignment w:val="auto"/>
    </w:pPr>
    <w:rPr>
      <w:rFonts w:ascii="Times New Roman" w:eastAsia="Times New Roman" w:hAnsi="Times New Roman" w:cs="Times New Roman"/>
      <w:b/>
      <w:bCs/>
      <w:color w:val="auto"/>
      <w:kern w:val="0"/>
      <w:lang w:eastAsia="ar-SA" w:bidi="ar-SA"/>
    </w:rPr>
  </w:style>
  <w:style w:type="paragraph" w:customStyle="1" w:styleId="Spistreci10">
    <w:name w:val="Spis treści 10"/>
    <w:basedOn w:val="Indeks"/>
    <w:rsid w:val="003F6852"/>
    <w:pPr>
      <w:tabs>
        <w:tab w:val="right" w:leader="dot" w:pos="7091"/>
      </w:tabs>
      <w:ind w:left="2547"/>
    </w:pPr>
  </w:style>
  <w:style w:type="paragraph" w:customStyle="1" w:styleId="Bezodstpw1">
    <w:name w:val="Bez odstępów1"/>
    <w:rsid w:val="003F685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Pa3">
    <w:name w:val="Pa3"/>
    <w:basedOn w:val="Default"/>
    <w:next w:val="Default"/>
    <w:uiPriority w:val="99"/>
    <w:rsid w:val="003F6852"/>
    <w:pPr>
      <w:autoSpaceDN/>
      <w:adjustRightInd/>
      <w:spacing w:line="201" w:lineRule="atLeast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dymkaZnak1">
    <w:name w:val="Tekst dymka Znak1"/>
    <w:basedOn w:val="Domylnaczcionkaakapitu"/>
    <w:uiPriority w:val="99"/>
    <w:rsid w:val="003F6852"/>
    <w:rPr>
      <w:rFonts w:ascii="Segoe UI" w:eastAsia="Times New Roman" w:hAnsi="Segoe UI" w:cs="Segoe UI"/>
      <w:sz w:val="18"/>
      <w:szCs w:val="18"/>
      <w:lang w:val="x-none" w:eastAsia="ar-SA"/>
    </w:rPr>
  </w:style>
  <w:style w:type="paragraph" w:customStyle="1" w:styleId="TableParagraph">
    <w:name w:val="Table Paragraph"/>
    <w:basedOn w:val="Normalny"/>
    <w:next w:val="Normalny"/>
    <w:rsid w:val="003F6852"/>
    <w:pPr>
      <w:suppressAutoHyphens/>
      <w:autoSpaceDE/>
      <w:autoSpaceDN/>
      <w:adjustRightInd/>
    </w:pPr>
    <w:rPr>
      <w:kern w:val="1"/>
      <w:lang w:eastAsia="hi-IN" w:bidi="hi-IN"/>
    </w:rPr>
  </w:style>
  <w:style w:type="table" w:styleId="Tabela-Wspczesny">
    <w:name w:val="Table Contemporary"/>
    <w:basedOn w:val="Standardowy"/>
    <w:rsid w:val="003F68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ontStyle47">
    <w:name w:val="Font Style47"/>
    <w:rsid w:val="003F6852"/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FontStyle45">
    <w:name w:val="Font Style45"/>
    <w:rsid w:val="003F6852"/>
    <w:rPr>
      <w:rFonts w:ascii="Arial Unicode MS" w:eastAsia="Arial Unicode MS" w:hAnsi="Arial Unicode MS" w:cs="Arial Unicode MS" w:hint="eastAsia"/>
      <w:b/>
      <w:bCs/>
      <w:sz w:val="20"/>
      <w:szCs w:val="20"/>
    </w:rPr>
  </w:style>
  <w:style w:type="paragraph" w:customStyle="1" w:styleId="Podstawowyakapitowy">
    <w:name w:val="[Podstawowy akapitowy]"/>
    <w:basedOn w:val="Normalny"/>
    <w:rsid w:val="003F6852"/>
    <w:pPr>
      <w:widowControl/>
      <w:spacing w:line="288" w:lineRule="auto"/>
      <w:textAlignment w:val="center"/>
    </w:pPr>
    <w:rPr>
      <w:rFonts w:ascii="Times" w:eastAsia="Calibri" w:hAnsi="Times" w:cs="Times"/>
      <w:color w:val="000000"/>
      <w:lang w:eastAsia="en-US"/>
    </w:rPr>
  </w:style>
  <w:style w:type="character" w:styleId="UyteHipercze">
    <w:name w:val="FollowedHyperlink"/>
    <w:uiPriority w:val="99"/>
    <w:semiHidden/>
    <w:unhideWhenUsed/>
    <w:rsid w:val="003F6852"/>
    <w:rPr>
      <w:color w:val="954F72"/>
      <w:u w:val="single"/>
    </w:rPr>
  </w:style>
  <w:style w:type="paragraph" w:customStyle="1" w:styleId="ArturStyl">
    <w:name w:val="Artur Styl"/>
    <w:basedOn w:val="Normalny"/>
    <w:autoRedefine/>
    <w:rsid w:val="003F6852"/>
    <w:pPr>
      <w:suppressAutoHyphens/>
      <w:autoSpaceDE/>
      <w:autoSpaceDN/>
      <w:adjustRightInd/>
    </w:pPr>
    <w:rPr>
      <w:rFonts w:ascii="Calibri" w:eastAsia="Arial Unicode MS" w:hAnsi="Calibri"/>
      <w:b/>
      <w:bCs/>
      <w:kern w:val="2"/>
      <w:u w:val="single"/>
      <w:lang w:eastAsia="ar-SA"/>
    </w:rPr>
  </w:style>
  <w:style w:type="paragraph" w:customStyle="1" w:styleId="Akapitzlist2">
    <w:name w:val="Akapit z listą2"/>
    <w:basedOn w:val="Normalny"/>
    <w:rsid w:val="003F685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blokowy">
    <w:name w:val="Block Text"/>
    <w:basedOn w:val="Normalny"/>
    <w:unhideWhenUsed/>
    <w:rsid w:val="003F6852"/>
    <w:pPr>
      <w:autoSpaceDE/>
      <w:autoSpaceDN/>
      <w:adjustRightInd/>
      <w:snapToGrid w:val="0"/>
      <w:spacing w:line="300" w:lineRule="exact"/>
      <w:ind w:left="284" w:right="749"/>
      <w:jc w:val="both"/>
    </w:pPr>
    <w:rPr>
      <w:rFonts w:ascii="Arial Narrow" w:hAnsi="Arial Narrow"/>
      <w:szCs w:val="20"/>
    </w:rPr>
  </w:style>
  <w:style w:type="paragraph" w:customStyle="1" w:styleId="default0">
    <w:name w:val="default"/>
    <w:basedOn w:val="Normalny"/>
    <w:rsid w:val="003F6852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000000"/>
    </w:rPr>
  </w:style>
  <w:style w:type="paragraph" w:customStyle="1" w:styleId="StandardowyNormalny1">
    <w:name w:val="Standardowy.Normalny1"/>
    <w:rsid w:val="003F6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Standard"/>
    <w:rsid w:val="003F6852"/>
    <w:pPr>
      <w:widowControl/>
      <w:suppressLineNumbers/>
      <w:autoSpaceDN w:val="0"/>
      <w:spacing w:before="120" w:after="120" w:line="100" w:lineRule="atLeast"/>
    </w:pPr>
    <w:rPr>
      <w:rFonts w:ascii="Times New Roman" w:eastAsia="Times New Roman" w:hAnsi="Times New Roman"/>
      <w:i/>
      <w:iCs/>
      <w:color w:val="auto"/>
      <w:kern w:val="3"/>
      <w:lang w:val="en-US" w:eastAsia="zh-CN" w:bidi="ar-SA"/>
    </w:rPr>
  </w:style>
  <w:style w:type="table" w:customStyle="1" w:styleId="TableGrid">
    <w:name w:val="TableGrid"/>
    <w:rsid w:val="003F685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3F6852"/>
    <w:rPr>
      <w:rFonts w:ascii="Wingdings-Regular" w:hAnsi="Wingdings-Regular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t">
    <w:name w:val="st"/>
    <w:basedOn w:val="Domylnaczcionkaakapitu"/>
    <w:rsid w:val="003F6852"/>
  </w:style>
  <w:style w:type="paragraph" w:customStyle="1" w:styleId="Pa9">
    <w:name w:val="Pa9"/>
    <w:basedOn w:val="Default"/>
    <w:next w:val="Default"/>
    <w:uiPriority w:val="99"/>
    <w:rsid w:val="003F6852"/>
    <w:pPr>
      <w:spacing w:line="161" w:lineRule="atLeast"/>
    </w:pPr>
    <w:rPr>
      <w:rFonts w:ascii="SEOptimist" w:hAnsi="SEOptimist" w:cstheme="minorBidi"/>
      <w:color w:val="auto"/>
    </w:rPr>
  </w:style>
  <w:style w:type="character" w:customStyle="1" w:styleId="A7">
    <w:name w:val="A7"/>
    <w:uiPriority w:val="99"/>
    <w:rsid w:val="003F6852"/>
    <w:rPr>
      <w:rFonts w:ascii="Myriad Pro" w:hAnsi="Myriad Pro" w:cs="Myriad Pro"/>
      <w:color w:val="000000"/>
      <w:sz w:val="17"/>
      <w:szCs w:val="17"/>
    </w:rPr>
  </w:style>
  <w:style w:type="character" w:customStyle="1" w:styleId="A5">
    <w:name w:val="A5"/>
    <w:uiPriority w:val="99"/>
    <w:rsid w:val="003F6852"/>
    <w:rPr>
      <w:rFonts w:ascii="Helvetica" w:hAnsi="Helvetica" w:cs="Helvetica"/>
      <w:b/>
      <w:bCs/>
      <w:color w:val="000000"/>
      <w:sz w:val="14"/>
      <w:szCs w:val="14"/>
    </w:rPr>
  </w:style>
  <w:style w:type="character" w:customStyle="1" w:styleId="WW8Num36z5">
    <w:name w:val="WW8Num36z5"/>
    <w:rsid w:val="003F6852"/>
  </w:style>
  <w:style w:type="character" w:customStyle="1" w:styleId="rowid1134">
    <w:name w:val="row_id_1134"/>
    <w:basedOn w:val="Domylnaczcionkaakapitu"/>
    <w:rsid w:val="003F6852"/>
  </w:style>
  <w:style w:type="character" w:customStyle="1" w:styleId="rowid2537">
    <w:name w:val="row_id_2537"/>
    <w:basedOn w:val="Domylnaczcionkaakapitu"/>
    <w:rsid w:val="003F6852"/>
  </w:style>
  <w:style w:type="character" w:customStyle="1" w:styleId="norowid9084">
    <w:name w:val="no_row_id_9084"/>
    <w:basedOn w:val="Domylnaczcionkaakapitu"/>
    <w:rsid w:val="003F6852"/>
  </w:style>
  <w:style w:type="character" w:customStyle="1" w:styleId="article-sleep">
    <w:name w:val="article-sleep"/>
    <w:basedOn w:val="Domylnaczcionkaakapitu"/>
    <w:rsid w:val="003F6852"/>
  </w:style>
  <w:style w:type="character" w:customStyle="1" w:styleId="rowid127">
    <w:name w:val="row_id_127"/>
    <w:basedOn w:val="Domylnaczcionkaakapitu"/>
    <w:rsid w:val="003F6852"/>
  </w:style>
  <w:style w:type="character" w:customStyle="1" w:styleId="rowid305">
    <w:name w:val="row_id_305"/>
    <w:basedOn w:val="Domylnaczcionkaakapitu"/>
    <w:rsid w:val="003F6852"/>
  </w:style>
  <w:style w:type="character" w:customStyle="1" w:styleId="norowid163">
    <w:name w:val="no_row_id_163"/>
    <w:basedOn w:val="Domylnaczcionkaakapitu"/>
    <w:rsid w:val="003F6852"/>
  </w:style>
  <w:style w:type="character" w:customStyle="1" w:styleId="rowid32">
    <w:name w:val="row_id_32"/>
    <w:basedOn w:val="Domylnaczcionkaakapitu"/>
    <w:rsid w:val="003F6852"/>
  </w:style>
  <w:style w:type="character" w:customStyle="1" w:styleId="norowid130">
    <w:name w:val="no_row_id_130"/>
    <w:basedOn w:val="Domylnaczcionkaakapitu"/>
    <w:rsid w:val="003F6852"/>
  </w:style>
  <w:style w:type="character" w:customStyle="1" w:styleId="rowid22236">
    <w:name w:val="row_id_22236"/>
    <w:basedOn w:val="Domylnaczcionkaakapitu"/>
    <w:rsid w:val="003F6852"/>
  </w:style>
  <w:style w:type="character" w:customStyle="1" w:styleId="rowid22124">
    <w:name w:val="row_id_22124"/>
    <w:basedOn w:val="Domylnaczcionkaakapitu"/>
    <w:rsid w:val="003F6852"/>
  </w:style>
  <w:style w:type="character" w:customStyle="1" w:styleId="rowid597">
    <w:name w:val="row_id_597"/>
    <w:basedOn w:val="Domylnaczcionkaakapitu"/>
    <w:rsid w:val="003F6852"/>
  </w:style>
  <w:style w:type="character" w:customStyle="1" w:styleId="rowid598">
    <w:name w:val="row_id_598"/>
    <w:basedOn w:val="Domylnaczcionkaakapitu"/>
    <w:rsid w:val="003F6852"/>
  </w:style>
  <w:style w:type="character" w:customStyle="1" w:styleId="rowid599">
    <w:name w:val="row_id_599"/>
    <w:basedOn w:val="Domylnaczcionkaakapitu"/>
    <w:rsid w:val="003F6852"/>
  </w:style>
  <w:style w:type="character" w:customStyle="1" w:styleId="rowid1862">
    <w:name w:val="row_id_1862"/>
    <w:basedOn w:val="Domylnaczcionkaakapitu"/>
    <w:rsid w:val="003F6852"/>
  </w:style>
  <w:style w:type="character" w:customStyle="1" w:styleId="norowid3859">
    <w:name w:val="no_row_id_3859"/>
    <w:basedOn w:val="Domylnaczcionkaakapitu"/>
    <w:rsid w:val="003F6852"/>
  </w:style>
  <w:style w:type="character" w:customStyle="1" w:styleId="rowid6372">
    <w:name w:val="row_id_6372"/>
    <w:basedOn w:val="Domylnaczcionkaakapitu"/>
    <w:rsid w:val="003F6852"/>
  </w:style>
  <w:style w:type="character" w:customStyle="1" w:styleId="rowid3523">
    <w:name w:val="row_id_3523"/>
    <w:basedOn w:val="Domylnaczcionkaakapitu"/>
    <w:rsid w:val="003F6852"/>
  </w:style>
  <w:style w:type="character" w:customStyle="1" w:styleId="rowid12972">
    <w:name w:val="row_id_12972"/>
    <w:basedOn w:val="Domylnaczcionkaakapitu"/>
    <w:rsid w:val="003F6852"/>
  </w:style>
  <w:style w:type="character" w:customStyle="1" w:styleId="rowid632">
    <w:name w:val="row_id_632"/>
    <w:basedOn w:val="Domylnaczcionkaakapitu"/>
    <w:rsid w:val="003F6852"/>
  </w:style>
  <w:style w:type="character" w:customStyle="1" w:styleId="rowid1006">
    <w:name w:val="row_id_1006"/>
    <w:basedOn w:val="Domylnaczcionkaakapitu"/>
    <w:rsid w:val="003F6852"/>
  </w:style>
  <w:style w:type="character" w:customStyle="1" w:styleId="rowid4365">
    <w:name w:val="row_id_4365"/>
    <w:basedOn w:val="Domylnaczcionkaakapitu"/>
    <w:rsid w:val="003F6852"/>
  </w:style>
  <w:style w:type="character" w:customStyle="1" w:styleId="rowid7162">
    <w:name w:val="row_id_7162"/>
    <w:basedOn w:val="Domylnaczcionkaakapitu"/>
    <w:rsid w:val="003F6852"/>
  </w:style>
  <w:style w:type="character" w:customStyle="1" w:styleId="rowid172">
    <w:name w:val="row_id_172"/>
    <w:basedOn w:val="Domylnaczcionkaakapitu"/>
    <w:rsid w:val="003F6852"/>
  </w:style>
  <w:style w:type="character" w:customStyle="1" w:styleId="rowid1767">
    <w:name w:val="row_id_1767"/>
    <w:basedOn w:val="Domylnaczcionkaakapitu"/>
    <w:rsid w:val="003F6852"/>
  </w:style>
  <w:style w:type="character" w:customStyle="1" w:styleId="rowid6602">
    <w:name w:val="row_id_6602"/>
    <w:basedOn w:val="Domylnaczcionkaakapitu"/>
    <w:rsid w:val="003F6852"/>
  </w:style>
  <w:style w:type="character" w:customStyle="1" w:styleId="rowid2932">
    <w:name w:val="row_id_2932"/>
    <w:basedOn w:val="Domylnaczcionkaakapitu"/>
    <w:rsid w:val="003F6852"/>
  </w:style>
  <w:style w:type="character" w:customStyle="1" w:styleId="rowid9605">
    <w:name w:val="row_id_9605"/>
    <w:basedOn w:val="Domylnaczcionkaakapitu"/>
    <w:rsid w:val="003F6852"/>
  </w:style>
  <w:style w:type="character" w:customStyle="1" w:styleId="rowid6017">
    <w:name w:val="row_id_6017"/>
    <w:basedOn w:val="Domylnaczcionkaakapitu"/>
    <w:rsid w:val="003F6852"/>
  </w:style>
  <w:style w:type="character" w:customStyle="1" w:styleId="Odwoaniedokomentarza1">
    <w:name w:val="Odwołanie do komentarza1"/>
    <w:rsid w:val="003F6852"/>
    <w:rPr>
      <w:sz w:val="16"/>
      <w:szCs w:val="16"/>
    </w:rPr>
  </w:style>
  <w:style w:type="paragraph" w:customStyle="1" w:styleId="HETMAN1">
    <w:name w:val="HETMAN 1"/>
    <w:basedOn w:val="Normalny"/>
    <w:next w:val="Normalny"/>
    <w:rsid w:val="003F6852"/>
    <w:pPr>
      <w:widowControl/>
      <w:numPr>
        <w:numId w:val="8"/>
      </w:numPr>
      <w:tabs>
        <w:tab w:val="left" w:pos="425"/>
      </w:tabs>
      <w:autoSpaceDE/>
      <w:autoSpaceDN/>
      <w:adjustRightInd/>
      <w:snapToGrid w:val="0"/>
      <w:spacing w:before="360" w:after="360" w:line="360" w:lineRule="auto"/>
    </w:pPr>
    <w:rPr>
      <w:rFonts w:ascii="Arial" w:hAnsi="Arial" w:cs="Arial"/>
      <w:b/>
      <w:sz w:val="36"/>
    </w:rPr>
  </w:style>
  <w:style w:type="paragraph" w:customStyle="1" w:styleId="HETMAN2">
    <w:name w:val="HETMAN 2"/>
    <w:basedOn w:val="Normalny"/>
    <w:next w:val="Normalny"/>
    <w:autoRedefine/>
    <w:rsid w:val="003F6852"/>
    <w:pPr>
      <w:widowControl/>
      <w:numPr>
        <w:ilvl w:val="1"/>
        <w:numId w:val="8"/>
      </w:numPr>
      <w:tabs>
        <w:tab w:val="left" w:pos="425"/>
      </w:tabs>
      <w:autoSpaceDE/>
      <w:autoSpaceDN/>
      <w:adjustRightInd/>
      <w:snapToGrid w:val="0"/>
      <w:spacing w:before="240" w:after="240" w:line="360" w:lineRule="auto"/>
    </w:pPr>
    <w:rPr>
      <w:rFonts w:ascii="Arial" w:hAnsi="Arial" w:cs="Arial"/>
      <w:b/>
      <w:sz w:val="32"/>
    </w:rPr>
  </w:style>
  <w:style w:type="paragraph" w:customStyle="1" w:styleId="hetman3">
    <w:name w:val="hetman3"/>
    <w:basedOn w:val="Normalny"/>
    <w:next w:val="Normalny"/>
    <w:rsid w:val="003F6852"/>
    <w:pPr>
      <w:widowControl/>
      <w:numPr>
        <w:ilvl w:val="2"/>
        <w:numId w:val="8"/>
      </w:numPr>
      <w:tabs>
        <w:tab w:val="left" w:pos="425"/>
      </w:tabs>
      <w:autoSpaceDE/>
      <w:autoSpaceDN/>
      <w:adjustRightInd/>
      <w:snapToGrid w:val="0"/>
      <w:spacing w:before="240" w:after="240" w:line="360" w:lineRule="auto"/>
    </w:pPr>
    <w:rPr>
      <w:rFonts w:ascii="Arial" w:hAnsi="Arial" w:cs="Arial"/>
      <w:b/>
      <w:bCs/>
      <w:spacing w:val="8"/>
      <w:kern w:val="16"/>
      <w:sz w:val="28"/>
    </w:rPr>
  </w:style>
  <w:style w:type="paragraph" w:customStyle="1" w:styleId="HETMAN4">
    <w:name w:val="HETMAN4"/>
    <w:basedOn w:val="Normalny"/>
    <w:next w:val="Normalny"/>
    <w:rsid w:val="003F6852"/>
    <w:pPr>
      <w:widowControl/>
      <w:numPr>
        <w:ilvl w:val="3"/>
        <w:numId w:val="8"/>
      </w:numPr>
      <w:tabs>
        <w:tab w:val="left" w:pos="425"/>
      </w:tabs>
      <w:autoSpaceDE/>
      <w:autoSpaceDN/>
      <w:adjustRightInd/>
      <w:snapToGrid w:val="0"/>
      <w:spacing w:before="120" w:after="120" w:line="480" w:lineRule="auto"/>
      <w:jc w:val="both"/>
    </w:pPr>
    <w:rPr>
      <w:rFonts w:ascii="Arial" w:hAnsi="Arial" w:cs="Arial"/>
      <w:b/>
      <w:i/>
    </w:rPr>
  </w:style>
  <w:style w:type="character" w:customStyle="1" w:styleId="nazwaduza">
    <w:name w:val="nazwa_duza"/>
    <w:basedOn w:val="Domylnaczcionkaakapitu"/>
    <w:rsid w:val="003F6852"/>
  </w:style>
  <w:style w:type="character" w:customStyle="1" w:styleId="rowid15499">
    <w:name w:val="row_id_15499"/>
    <w:basedOn w:val="Domylnaczcionkaakapitu"/>
    <w:rsid w:val="003F6852"/>
  </w:style>
  <w:style w:type="paragraph" w:customStyle="1" w:styleId="cke">
    <w:name w:val="cke"/>
    <w:basedOn w:val="Normalny"/>
    <w:rsid w:val="003F6852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up">
    <w:name w:val="sup"/>
    <w:basedOn w:val="Domylnaczcionkaakapitu"/>
    <w:rsid w:val="003F6852"/>
  </w:style>
  <w:style w:type="paragraph" w:customStyle="1" w:styleId="Punktowany">
    <w:name w:val="Punktowany"/>
    <w:basedOn w:val="Normalny"/>
    <w:link w:val="PunktowanyZnak"/>
    <w:qFormat/>
    <w:rsid w:val="003F6852"/>
    <w:pPr>
      <w:widowControl/>
      <w:numPr>
        <w:numId w:val="9"/>
      </w:numPr>
      <w:autoSpaceDE/>
      <w:autoSpaceDN/>
      <w:adjustRightInd/>
      <w:ind w:left="567" w:hanging="283"/>
      <w:jc w:val="both"/>
    </w:pPr>
    <w:rPr>
      <w:rFonts w:ascii="Roboto Lt" w:hAnsi="Roboto Lt"/>
      <w:sz w:val="20"/>
      <w:szCs w:val="20"/>
    </w:rPr>
  </w:style>
  <w:style w:type="character" w:customStyle="1" w:styleId="PunktowanyZnak">
    <w:name w:val="Punktowany Znak"/>
    <w:link w:val="Punktowany"/>
    <w:rsid w:val="003F6852"/>
    <w:rPr>
      <w:rFonts w:ascii="Roboto Lt" w:eastAsia="Times New Roman" w:hAnsi="Roboto Lt" w:cs="Times New Roman"/>
      <w:sz w:val="20"/>
      <w:szCs w:val="20"/>
      <w:lang w:eastAsia="pl-PL"/>
    </w:rPr>
  </w:style>
  <w:style w:type="paragraph" w:customStyle="1" w:styleId="xl63">
    <w:name w:val="xl63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xl64">
    <w:name w:val="xl64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xl65">
    <w:name w:val="xl65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xl66">
    <w:name w:val="xl66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5"/>
      <w:szCs w:val="15"/>
    </w:rPr>
  </w:style>
  <w:style w:type="paragraph" w:customStyle="1" w:styleId="xl67">
    <w:name w:val="xl67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5"/>
      <w:szCs w:val="15"/>
    </w:rPr>
  </w:style>
  <w:style w:type="paragraph" w:customStyle="1" w:styleId="xl68">
    <w:name w:val="xl68"/>
    <w:basedOn w:val="Normalny"/>
    <w:rsid w:val="003F6852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xl69">
    <w:name w:val="xl69"/>
    <w:basedOn w:val="Normalny"/>
    <w:rsid w:val="003F6852"/>
    <w:pPr>
      <w:widowControl/>
      <w:pBdr>
        <w:top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xl70">
    <w:name w:val="xl70"/>
    <w:basedOn w:val="Normalny"/>
    <w:rsid w:val="003F685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5"/>
      <w:szCs w:val="15"/>
    </w:rPr>
  </w:style>
  <w:style w:type="paragraph" w:customStyle="1" w:styleId="Akapitzlist3">
    <w:name w:val="Akapit z listą3"/>
    <w:basedOn w:val="Normalny"/>
    <w:rsid w:val="00DE49BF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customStyle="1" w:styleId="apple-tab-span">
    <w:name w:val="apple-tab-span"/>
    <w:basedOn w:val="Domylnaczcionkaakapitu"/>
    <w:rsid w:val="005B7A3F"/>
  </w:style>
  <w:style w:type="paragraph" w:customStyle="1" w:styleId="TableContents">
    <w:name w:val="Table Contents"/>
    <w:basedOn w:val="Standard"/>
    <w:rsid w:val="00BA1B2C"/>
    <w:pPr>
      <w:suppressLineNumbers/>
      <w:autoSpaceDN w:val="0"/>
    </w:pPr>
    <w:rPr>
      <w:rFonts w:ascii="Times New Roman" w:eastAsia="Lucida Sans Unicode" w:hAnsi="Times New Roman"/>
      <w:color w:val="auto"/>
      <w:kern w:val="3"/>
      <w:lang w:eastAsia="zh-CN"/>
    </w:rPr>
  </w:style>
  <w:style w:type="character" w:customStyle="1" w:styleId="BezodstpwZnak">
    <w:name w:val="Bez odstępów Znak"/>
    <w:link w:val="Bezodstpw"/>
    <w:uiPriority w:val="1"/>
    <w:rsid w:val="007E5C22"/>
    <w:rPr>
      <w:rFonts w:ascii="Times New Roman" w:eastAsia="Arial" w:hAnsi="Times New Roman" w:cs="Calibri"/>
      <w:sz w:val="24"/>
      <w:szCs w:val="24"/>
      <w:lang w:eastAsia="ar-SA"/>
    </w:rPr>
  </w:style>
  <w:style w:type="table" w:styleId="Tabelalisty3">
    <w:name w:val="List Table 3"/>
    <w:basedOn w:val="Standardowy"/>
    <w:uiPriority w:val="48"/>
    <w:rsid w:val="00706E6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Bezodstpw2">
    <w:name w:val="Bez odstępów2"/>
    <w:rsid w:val="00AC08D1"/>
    <w:pPr>
      <w:suppressAutoHyphens/>
      <w:spacing w:after="0" w:line="100" w:lineRule="atLeast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WE0">
    <w:name w:val="TWE_0"/>
    <w:basedOn w:val="Normalny"/>
    <w:link w:val="TWE0Znak"/>
    <w:qFormat/>
    <w:rsid w:val="00266809"/>
    <w:pPr>
      <w:widowControl/>
      <w:suppressAutoHyphens/>
      <w:autoSpaceDE/>
      <w:autoSpaceDN/>
      <w:adjustRightInd/>
      <w:spacing w:line="276" w:lineRule="auto"/>
      <w:ind w:firstLine="709"/>
      <w:jc w:val="both"/>
    </w:pPr>
    <w:rPr>
      <w:rFonts w:ascii="Arial" w:hAnsi="Arial"/>
      <w:sz w:val="20"/>
      <w:szCs w:val="20"/>
      <w:lang w:eastAsia="ar-SA"/>
    </w:rPr>
  </w:style>
  <w:style w:type="character" w:customStyle="1" w:styleId="TWE0Znak">
    <w:name w:val="TWE_0 Znak"/>
    <w:link w:val="TWE0"/>
    <w:rsid w:val="00266809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WE1">
    <w:name w:val="TWE1"/>
    <w:next w:val="TWE0"/>
    <w:link w:val="TWE1Znak"/>
    <w:qFormat/>
    <w:rsid w:val="002A407E"/>
    <w:pPr>
      <w:numPr>
        <w:numId w:val="12"/>
      </w:numPr>
      <w:spacing w:after="0" w:line="240" w:lineRule="auto"/>
      <w:outlineLvl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TWE1Znak">
    <w:name w:val="TWE1 Znak"/>
    <w:link w:val="TWE1"/>
    <w:rsid w:val="002A407E"/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TWE2">
    <w:name w:val="TWE2"/>
    <w:basedOn w:val="TWE1"/>
    <w:next w:val="TWE0"/>
    <w:qFormat/>
    <w:rsid w:val="002A407E"/>
    <w:pPr>
      <w:numPr>
        <w:ilvl w:val="1"/>
      </w:numPr>
      <w:shd w:val="clear" w:color="auto" w:fill="FFFFFF"/>
      <w:tabs>
        <w:tab w:val="clear" w:pos="360"/>
      </w:tabs>
      <w:ind w:left="576" w:hanging="576"/>
      <w:outlineLvl w:val="1"/>
    </w:pPr>
    <w:rPr>
      <w:rFonts w:cs="Times New Roman"/>
    </w:rPr>
  </w:style>
  <w:style w:type="paragraph" w:customStyle="1" w:styleId="TWE3">
    <w:name w:val="TWE3"/>
    <w:basedOn w:val="TWE2"/>
    <w:next w:val="TWE0"/>
    <w:qFormat/>
    <w:rsid w:val="002A407E"/>
    <w:pPr>
      <w:numPr>
        <w:ilvl w:val="2"/>
      </w:numPr>
      <w:tabs>
        <w:tab w:val="clear" w:pos="720"/>
      </w:tabs>
      <w:ind w:left="9651"/>
      <w:outlineLvl w:val="2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31116"/>
    <w:rPr>
      <w:color w:val="605E5C"/>
      <w:shd w:val="clear" w:color="auto" w:fill="E1DFDD"/>
    </w:rPr>
  </w:style>
  <w:style w:type="paragraph" w:customStyle="1" w:styleId="IS0">
    <w:name w:val="IS_0"/>
    <w:rsid w:val="00DE2F4B"/>
    <w:pPr>
      <w:widowControl w:val="0"/>
      <w:suppressAutoHyphens/>
      <w:autoSpaceDN w:val="0"/>
      <w:spacing w:after="0" w:line="276" w:lineRule="auto"/>
      <w:ind w:firstLine="709"/>
      <w:jc w:val="both"/>
      <w:textAlignment w:val="baseline"/>
    </w:pPr>
    <w:rPr>
      <w:rFonts w:ascii="Arial" w:eastAsia="Calibri" w:hAnsi="Arial" w:cs="Arial"/>
      <w:color w:val="00000A"/>
      <w:sz w:val="20"/>
      <w:szCs w:val="20"/>
      <w:lang w:eastAsia="zh-CN" w:bidi="hi-IN"/>
    </w:rPr>
  </w:style>
  <w:style w:type="numbering" w:customStyle="1" w:styleId="WWNum8">
    <w:name w:val="WWNum8"/>
    <w:basedOn w:val="Bezlisty"/>
    <w:rsid w:val="00DE2F4B"/>
    <w:pPr>
      <w:numPr>
        <w:numId w:val="16"/>
      </w:numPr>
    </w:pPr>
  </w:style>
  <w:style w:type="numbering" w:customStyle="1" w:styleId="WWNum9">
    <w:name w:val="WWNum9"/>
    <w:basedOn w:val="Bezlisty"/>
    <w:rsid w:val="00DE2F4B"/>
    <w:pPr>
      <w:numPr>
        <w:numId w:val="17"/>
      </w:numPr>
    </w:pPr>
  </w:style>
  <w:style w:type="numbering" w:customStyle="1" w:styleId="WWNum10">
    <w:name w:val="WWNum10"/>
    <w:basedOn w:val="Bezlisty"/>
    <w:rsid w:val="00DE2F4B"/>
    <w:pPr>
      <w:numPr>
        <w:numId w:val="18"/>
      </w:numPr>
    </w:pPr>
  </w:style>
  <w:style w:type="numbering" w:customStyle="1" w:styleId="WWNum11">
    <w:name w:val="WWNum11"/>
    <w:basedOn w:val="Bezlisty"/>
    <w:rsid w:val="00DE2F4B"/>
    <w:pPr>
      <w:numPr>
        <w:numId w:val="19"/>
      </w:numPr>
    </w:pPr>
  </w:style>
  <w:style w:type="numbering" w:customStyle="1" w:styleId="WWNum12">
    <w:name w:val="WWNum12"/>
    <w:basedOn w:val="Bezlisty"/>
    <w:rsid w:val="00DE2F4B"/>
    <w:pPr>
      <w:numPr>
        <w:numId w:val="20"/>
      </w:numPr>
    </w:pPr>
  </w:style>
  <w:style w:type="numbering" w:customStyle="1" w:styleId="WWNum13">
    <w:name w:val="WWNum13"/>
    <w:basedOn w:val="Bezlisty"/>
    <w:rsid w:val="00DE2F4B"/>
    <w:pPr>
      <w:numPr>
        <w:numId w:val="21"/>
      </w:numPr>
    </w:pPr>
  </w:style>
  <w:style w:type="numbering" w:customStyle="1" w:styleId="WWNum14">
    <w:name w:val="WWNum14"/>
    <w:basedOn w:val="Bezlisty"/>
    <w:rsid w:val="00DE2F4B"/>
    <w:pPr>
      <w:numPr>
        <w:numId w:val="22"/>
      </w:numPr>
    </w:pPr>
  </w:style>
  <w:style w:type="character" w:customStyle="1" w:styleId="WW8Num2z3">
    <w:name w:val="WW8Num2z3"/>
    <w:rsid w:val="00DE2F4B"/>
  </w:style>
  <w:style w:type="character" w:customStyle="1" w:styleId="WW8Num2z4">
    <w:name w:val="WW8Num2z4"/>
    <w:rsid w:val="00DE2F4B"/>
  </w:style>
  <w:style w:type="character" w:customStyle="1" w:styleId="WW8Num2z5">
    <w:name w:val="WW8Num2z5"/>
    <w:rsid w:val="00DE2F4B"/>
  </w:style>
  <w:style w:type="character" w:customStyle="1" w:styleId="WW8Num2z6">
    <w:name w:val="WW8Num2z6"/>
    <w:rsid w:val="00DE2F4B"/>
  </w:style>
  <w:style w:type="character" w:customStyle="1" w:styleId="WW8Num2z7">
    <w:name w:val="WW8Num2z7"/>
    <w:rsid w:val="00DE2F4B"/>
  </w:style>
  <w:style w:type="character" w:customStyle="1" w:styleId="WW8Num2z8">
    <w:name w:val="WW8Num2z8"/>
    <w:rsid w:val="00DE2F4B"/>
  </w:style>
  <w:style w:type="character" w:customStyle="1" w:styleId="WW8Num3z3">
    <w:name w:val="WW8Num3z3"/>
    <w:rsid w:val="00DE2F4B"/>
  </w:style>
  <w:style w:type="character" w:customStyle="1" w:styleId="WW8Num4z3">
    <w:name w:val="WW8Num4z3"/>
    <w:rsid w:val="00DE2F4B"/>
    <w:rPr>
      <w:rFonts w:ascii="Symbol" w:hAnsi="Symbol" w:cs="Symbol"/>
    </w:rPr>
  </w:style>
  <w:style w:type="character" w:customStyle="1" w:styleId="WW8Num7z3">
    <w:name w:val="WW8Num7z3"/>
    <w:rsid w:val="00DE2F4B"/>
  </w:style>
  <w:style w:type="character" w:customStyle="1" w:styleId="WW8Num7z4">
    <w:name w:val="WW8Num7z4"/>
    <w:rsid w:val="00DE2F4B"/>
  </w:style>
  <w:style w:type="character" w:customStyle="1" w:styleId="WW8Num7z5">
    <w:name w:val="WW8Num7z5"/>
    <w:rsid w:val="00DE2F4B"/>
  </w:style>
  <w:style w:type="character" w:customStyle="1" w:styleId="WW8Num7z6">
    <w:name w:val="WW8Num7z6"/>
    <w:rsid w:val="00DE2F4B"/>
  </w:style>
  <w:style w:type="character" w:customStyle="1" w:styleId="WW8Num7z7">
    <w:name w:val="WW8Num7z7"/>
    <w:rsid w:val="00DE2F4B"/>
  </w:style>
  <w:style w:type="character" w:customStyle="1" w:styleId="WW8Num7z8">
    <w:name w:val="WW8Num7z8"/>
    <w:rsid w:val="00DE2F4B"/>
  </w:style>
  <w:style w:type="character" w:customStyle="1" w:styleId="WW8Num8z3">
    <w:name w:val="WW8Num8z3"/>
    <w:rsid w:val="00DE2F4B"/>
  </w:style>
  <w:style w:type="character" w:customStyle="1" w:styleId="WW8Num8z4">
    <w:name w:val="WW8Num8z4"/>
    <w:rsid w:val="00DE2F4B"/>
  </w:style>
  <w:style w:type="character" w:customStyle="1" w:styleId="WW8Num8z5">
    <w:name w:val="WW8Num8z5"/>
    <w:rsid w:val="00DE2F4B"/>
  </w:style>
  <w:style w:type="character" w:customStyle="1" w:styleId="WW8Num8z6">
    <w:name w:val="WW8Num8z6"/>
    <w:rsid w:val="00DE2F4B"/>
  </w:style>
  <w:style w:type="character" w:customStyle="1" w:styleId="WW8Num8z7">
    <w:name w:val="WW8Num8z7"/>
    <w:rsid w:val="00DE2F4B"/>
  </w:style>
  <w:style w:type="character" w:customStyle="1" w:styleId="WW8Num8z8">
    <w:name w:val="WW8Num8z8"/>
    <w:rsid w:val="00DE2F4B"/>
  </w:style>
  <w:style w:type="character" w:customStyle="1" w:styleId="WW8Num9z3">
    <w:name w:val="WW8Num9z3"/>
    <w:rsid w:val="00DE2F4B"/>
  </w:style>
  <w:style w:type="character" w:customStyle="1" w:styleId="WW8Num9z4">
    <w:name w:val="WW8Num9z4"/>
    <w:rsid w:val="00DE2F4B"/>
  </w:style>
  <w:style w:type="character" w:customStyle="1" w:styleId="WW8Num9z5">
    <w:name w:val="WW8Num9z5"/>
    <w:rsid w:val="00DE2F4B"/>
  </w:style>
  <w:style w:type="character" w:customStyle="1" w:styleId="WW8Num9z6">
    <w:name w:val="WW8Num9z6"/>
    <w:rsid w:val="00DE2F4B"/>
  </w:style>
  <w:style w:type="character" w:customStyle="1" w:styleId="WW8Num9z7">
    <w:name w:val="WW8Num9z7"/>
    <w:rsid w:val="00DE2F4B"/>
  </w:style>
  <w:style w:type="character" w:customStyle="1" w:styleId="WW8Num9z8">
    <w:name w:val="WW8Num9z8"/>
    <w:rsid w:val="00DE2F4B"/>
  </w:style>
  <w:style w:type="character" w:customStyle="1" w:styleId="WW8Num10z3">
    <w:name w:val="WW8Num10z3"/>
    <w:rsid w:val="00DE2F4B"/>
  </w:style>
  <w:style w:type="character" w:customStyle="1" w:styleId="WW8Num10z4">
    <w:name w:val="WW8Num10z4"/>
    <w:rsid w:val="00DE2F4B"/>
  </w:style>
  <w:style w:type="character" w:customStyle="1" w:styleId="WW8Num10z5">
    <w:name w:val="WW8Num10z5"/>
    <w:rsid w:val="00DE2F4B"/>
  </w:style>
  <w:style w:type="character" w:customStyle="1" w:styleId="WW8Num10z6">
    <w:name w:val="WW8Num10z6"/>
    <w:rsid w:val="00DE2F4B"/>
  </w:style>
  <w:style w:type="character" w:customStyle="1" w:styleId="WW8Num10z7">
    <w:name w:val="WW8Num10z7"/>
    <w:rsid w:val="00DE2F4B"/>
  </w:style>
  <w:style w:type="character" w:customStyle="1" w:styleId="WW8Num10z8">
    <w:name w:val="WW8Num10z8"/>
    <w:rsid w:val="00DE2F4B"/>
  </w:style>
  <w:style w:type="character" w:customStyle="1" w:styleId="WW8Num13z3">
    <w:name w:val="WW8Num13z3"/>
    <w:rsid w:val="00DE2F4B"/>
    <w:rPr>
      <w:rFonts w:ascii="Symbol" w:hAnsi="Symbol" w:cs="Symbol"/>
    </w:rPr>
  </w:style>
  <w:style w:type="character" w:customStyle="1" w:styleId="WW8Num14z3">
    <w:name w:val="WW8Num14z3"/>
    <w:rsid w:val="00DE2F4B"/>
    <w:rPr>
      <w:rFonts w:ascii="Symbol" w:hAnsi="Symbol" w:cs="Symbol"/>
    </w:rPr>
  </w:style>
  <w:style w:type="character" w:customStyle="1" w:styleId="WW8Num15z2">
    <w:name w:val="WW8Num15z2"/>
    <w:rsid w:val="00DE2F4B"/>
    <w:rPr>
      <w:rFonts w:ascii="Wingdings" w:hAnsi="Wingdings" w:cs="Wingdings"/>
    </w:rPr>
  </w:style>
  <w:style w:type="character" w:customStyle="1" w:styleId="WW8Num15z3">
    <w:name w:val="WW8Num15z3"/>
    <w:rsid w:val="00DE2F4B"/>
    <w:rPr>
      <w:rFonts w:ascii="Symbol" w:hAnsi="Symbol" w:cs="Symbol"/>
    </w:rPr>
  </w:style>
  <w:style w:type="character" w:customStyle="1" w:styleId="WW8Num16z2">
    <w:name w:val="WW8Num16z2"/>
    <w:rsid w:val="00DE2F4B"/>
    <w:rPr>
      <w:rFonts w:ascii="Wingdings" w:hAnsi="Wingdings" w:cs="Wingdings"/>
    </w:rPr>
  </w:style>
  <w:style w:type="character" w:customStyle="1" w:styleId="WW8Num16z3">
    <w:name w:val="WW8Num16z3"/>
    <w:rsid w:val="00DE2F4B"/>
    <w:rPr>
      <w:rFonts w:ascii="Symbol" w:hAnsi="Symbol" w:cs="Symbol"/>
    </w:rPr>
  </w:style>
  <w:style w:type="character" w:customStyle="1" w:styleId="WW8Num17z2">
    <w:name w:val="WW8Num17z2"/>
    <w:rsid w:val="00DE2F4B"/>
    <w:rPr>
      <w:rFonts w:ascii="Wingdings" w:hAnsi="Wingdings" w:cs="Wingdings"/>
    </w:rPr>
  </w:style>
  <w:style w:type="character" w:customStyle="1" w:styleId="WW8Num18z3">
    <w:name w:val="WW8Num18z3"/>
    <w:rsid w:val="00DE2F4B"/>
    <w:rPr>
      <w:rFonts w:ascii="Symbol" w:hAnsi="Symbol" w:cs="Symbol"/>
    </w:rPr>
  </w:style>
  <w:style w:type="character" w:customStyle="1" w:styleId="WW8Num19z1">
    <w:name w:val="WW8Num19z1"/>
    <w:rsid w:val="00DE2F4B"/>
  </w:style>
  <w:style w:type="character" w:customStyle="1" w:styleId="WW8Num19z2">
    <w:name w:val="WW8Num19z2"/>
    <w:rsid w:val="00DE2F4B"/>
    <w:rPr>
      <w:rFonts w:ascii="Wingdings" w:hAnsi="Wingdings" w:cs="Wingdings"/>
    </w:rPr>
  </w:style>
  <w:style w:type="character" w:customStyle="1" w:styleId="WW8Num19z3">
    <w:name w:val="WW8Num19z3"/>
    <w:rsid w:val="00DE2F4B"/>
    <w:rPr>
      <w:rFonts w:ascii="Symbol" w:hAnsi="Symbol" w:cs="Symbol"/>
    </w:rPr>
  </w:style>
  <w:style w:type="character" w:customStyle="1" w:styleId="WW8Num19z4">
    <w:name w:val="WW8Num19z4"/>
    <w:rsid w:val="00DE2F4B"/>
  </w:style>
  <w:style w:type="character" w:customStyle="1" w:styleId="WW8Num19z5">
    <w:name w:val="WW8Num19z5"/>
    <w:rsid w:val="00DE2F4B"/>
  </w:style>
  <w:style w:type="character" w:customStyle="1" w:styleId="WW8Num19z6">
    <w:name w:val="WW8Num19z6"/>
    <w:rsid w:val="00DE2F4B"/>
  </w:style>
  <w:style w:type="character" w:customStyle="1" w:styleId="WW8Num19z7">
    <w:name w:val="WW8Num19z7"/>
    <w:rsid w:val="00DE2F4B"/>
  </w:style>
  <w:style w:type="character" w:customStyle="1" w:styleId="WW8Num19z8">
    <w:name w:val="WW8Num19z8"/>
    <w:rsid w:val="00DE2F4B"/>
  </w:style>
  <w:style w:type="character" w:customStyle="1" w:styleId="WW8Num3z4">
    <w:name w:val="WW8Num3z4"/>
    <w:rsid w:val="00DE2F4B"/>
  </w:style>
  <w:style w:type="character" w:customStyle="1" w:styleId="WW8Num3z5">
    <w:name w:val="WW8Num3z5"/>
    <w:rsid w:val="00DE2F4B"/>
  </w:style>
  <w:style w:type="character" w:customStyle="1" w:styleId="WW8Num3z6">
    <w:name w:val="WW8Num3z6"/>
    <w:rsid w:val="00DE2F4B"/>
  </w:style>
  <w:style w:type="character" w:customStyle="1" w:styleId="WW8Num3z7">
    <w:name w:val="WW8Num3z7"/>
    <w:rsid w:val="00DE2F4B"/>
  </w:style>
  <w:style w:type="character" w:customStyle="1" w:styleId="WW8Num3z8">
    <w:name w:val="WW8Num3z8"/>
    <w:rsid w:val="00DE2F4B"/>
  </w:style>
  <w:style w:type="character" w:customStyle="1" w:styleId="WW8Num5z3">
    <w:name w:val="WW8Num5z3"/>
    <w:rsid w:val="00DE2F4B"/>
    <w:rPr>
      <w:rFonts w:ascii="Symbol" w:hAnsi="Symbol" w:cs="Symbol"/>
    </w:rPr>
  </w:style>
  <w:style w:type="character" w:customStyle="1" w:styleId="WW8Num20z3">
    <w:name w:val="WW8Num20z3"/>
    <w:rsid w:val="00DE2F4B"/>
  </w:style>
  <w:style w:type="character" w:customStyle="1" w:styleId="WW8Num20z4">
    <w:name w:val="WW8Num20z4"/>
    <w:rsid w:val="00DE2F4B"/>
  </w:style>
  <w:style w:type="character" w:customStyle="1" w:styleId="WW8Num20z5">
    <w:name w:val="WW8Num20z5"/>
    <w:rsid w:val="00DE2F4B"/>
  </w:style>
  <w:style w:type="character" w:customStyle="1" w:styleId="WW8Num20z6">
    <w:name w:val="WW8Num20z6"/>
    <w:rsid w:val="00DE2F4B"/>
  </w:style>
  <w:style w:type="character" w:customStyle="1" w:styleId="WW8Num20z7">
    <w:name w:val="WW8Num20z7"/>
    <w:rsid w:val="00DE2F4B"/>
  </w:style>
  <w:style w:type="character" w:customStyle="1" w:styleId="WW8Num20z8">
    <w:name w:val="WW8Num20z8"/>
    <w:rsid w:val="00DE2F4B"/>
  </w:style>
  <w:style w:type="character" w:customStyle="1" w:styleId="WW8Num21z3">
    <w:name w:val="WW8Num21z3"/>
    <w:rsid w:val="00DE2F4B"/>
  </w:style>
  <w:style w:type="character" w:customStyle="1" w:styleId="WW8Num21z4">
    <w:name w:val="WW8Num21z4"/>
    <w:rsid w:val="00DE2F4B"/>
  </w:style>
  <w:style w:type="character" w:customStyle="1" w:styleId="WW8Num21z5">
    <w:name w:val="WW8Num21z5"/>
    <w:rsid w:val="00DE2F4B"/>
  </w:style>
  <w:style w:type="character" w:customStyle="1" w:styleId="WW8Num21z6">
    <w:name w:val="WW8Num21z6"/>
    <w:rsid w:val="00DE2F4B"/>
  </w:style>
  <w:style w:type="character" w:customStyle="1" w:styleId="WW8Num21z7">
    <w:name w:val="WW8Num21z7"/>
    <w:rsid w:val="00DE2F4B"/>
  </w:style>
  <w:style w:type="character" w:customStyle="1" w:styleId="WW8Num21z8">
    <w:name w:val="WW8Num21z8"/>
    <w:rsid w:val="00DE2F4B"/>
  </w:style>
  <w:style w:type="character" w:customStyle="1" w:styleId="Domylnaczcionkaakapitu3">
    <w:name w:val="Domyślna czcionka akapitu3"/>
    <w:rsid w:val="00DE2F4B"/>
  </w:style>
  <w:style w:type="character" w:customStyle="1" w:styleId="UyteHipercze1">
    <w:name w:val="UżyteHiperłącze1"/>
    <w:rsid w:val="00DE2F4B"/>
    <w:rPr>
      <w:color w:val="800080"/>
      <w:u w:val="single"/>
    </w:rPr>
  </w:style>
  <w:style w:type="character" w:customStyle="1" w:styleId="Numerstrony1">
    <w:name w:val="Numer strony1"/>
    <w:basedOn w:val="Domylnaczcionkaakapitu3"/>
    <w:rsid w:val="00DE2F4B"/>
  </w:style>
  <w:style w:type="character" w:customStyle="1" w:styleId="ListLabel1">
    <w:name w:val="ListLabel 1"/>
    <w:rsid w:val="00DE2F4B"/>
    <w:rPr>
      <w:rFonts w:cs="Courier New"/>
    </w:rPr>
  </w:style>
  <w:style w:type="character" w:customStyle="1" w:styleId="Znakinumeracji">
    <w:name w:val="Znaki numeracji"/>
    <w:rsid w:val="00DE2F4B"/>
  </w:style>
  <w:style w:type="character" w:customStyle="1" w:styleId="Symbolewypunktowania">
    <w:name w:val="Symbole wypunktowania"/>
    <w:rsid w:val="00DE2F4B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DE2F4B"/>
    <w:pPr>
      <w:keepNext/>
      <w:widowControl/>
      <w:suppressAutoHyphens/>
      <w:autoSpaceDE/>
      <w:autoSpaceDN/>
      <w:adjustRightInd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DE2F4B"/>
    <w:pPr>
      <w:widowControl/>
      <w:suppressLineNumbers/>
      <w:suppressAutoHyphens/>
      <w:autoSpaceDE/>
      <w:autoSpaceDN/>
      <w:adjustRightInd/>
      <w:spacing w:before="120" w:after="120" w:line="276" w:lineRule="auto"/>
    </w:pPr>
    <w:rPr>
      <w:rFonts w:ascii="Calibri" w:eastAsia="SimSun" w:hAnsi="Calibri" w:cs="Mangal"/>
      <w:i/>
      <w:iCs/>
      <w:kern w:val="1"/>
      <w:lang w:eastAsia="ar-SA"/>
    </w:rPr>
  </w:style>
  <w:style w:type="paragraph" w:customStyle="1" w:styleId="Tekstdymka1">
    <w:name w:val="Tekst dymka1"/>
    <w:basedOn w:val="Normalny"/>
    <w:rsid w:val="00DE2F4B"/>
    <w:pPr>
      <w:widowControl/>
      <w:suppressAutoHyphens/>
      <w:autoSpaceDE/>
      <w:autoSpaceDN/>
      <w:adjustRightInd/>
      <w:spacing w:line="100" w:lineRule="atLeast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xl71">
    <w:name w:val="xl71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BE5D6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2">
    <w:name w:val="xl72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BE5D6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3">
    <w:name w:val="xl73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CC" w:fill="CC999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74">
    <w:name w:val="xl74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75">
    <w:name w:val="xl75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6">
    <w:name w:val="xl76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7">
    <w:name w:val="xl77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79">
    <w:name w:val="xl79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CC" w:fill="CC999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80">
    <w:name w:val="xl80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1">
    <w:name w:val="xl81"/>
    <w:basedOn w:val="Normalny"/>
    <w:rsid w:val="00DE2F4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DE2F4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BE5D6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4"/>
      <w:szCs w:val="14"/>
    </w:rPr>
  </w:style>
  <w:style w:type="paragraph" w:customStyle="1" w:styleId="xl86">
    <w:name w:val="xl86"/>
    <w:basedOn w:val="Normalny"/>
    <w:rsid w:val="00DE2F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9C9C9"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color w:val="000000"/>
      <w:sz w:val="14"/>
      <w:szCs w:val="14"/>
    </w:rPr>
  </w:style>
  <w:style w:type="paragraph" w:customStyle="1" w:styleId="JWTEKSTPODSTAWOWY">
    <w:name w:val="JW_TEKST PODSTAWOWY"/>
    <w:basedOn w:val="Normalny"/>
    <w:rsid w:val="00DE2F4B"/>
    <w:pPr>
      <w:widowControl/>
      <w:autoSpaceDE/>
      <w:autoSpaceDN/>
      <w:adjustRightInd/>
      <w:spacing w:before="120" w:line="360" w:lineRule="auto"/>
      <w:ind w:left="567"/>
    </w:pPr>
    <w:rPr>
      <w:rFonts w:ascii="Arial" w:hAnsi="Arial"/>
      <w:sz w:val="20"/>
    </w:rPr>
  </w:style>
  <w:style w:type="paragraph" w:styleId="Lista3">
    <w:name w:val="List 3"/>
    <w:basedOn w:val="Normalny"/>
    <w:uiPriority w:val="99"/>
    <w:semiHidden/>
    <w:unhideWhenUsed/>
    <w:rsid w:val="00DE2F4B"/>
    <w:pPr>
      <w:widowControl/>
      <w:autoSpaceDE/>
      <w:autoSpaceDN/>
      <w:adjustRightInd/>
      <w:ind w:left="849" w:hanging="283"/>
      <w:contextualSpacing/>
      <w:jc w:val="both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F4B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DE2F4B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NagweklubstopkaTimesNewRoman11pt">
    <w:name w:val="Nagłówek lub stopka + Times New Roman;11 pt"/>
    <w:basedOn w:val="Domylnaczcionkaakapitu"/>
    <w:rsid w:val="009E1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9E1DF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pt">
    <w:name w:val="Tekst treści (2) + 7 pt"/>
    <w:basedOn w:val="Domylnaczcionkaakapitu"/>
    <w:rsid w:val="009E1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Garamond115pt">
    <w:name w:val="Tekst treści (2) + Garamond;11;5 pt"/>
    <w:basedOn w:val="Domylnaczcionkaakapitu"/>
    <w:rsid w:val="009E1DF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Corbel18pt">
    <w:name w:val="Tekst treści (2) + Corbel;18 pt"/>
    <w:basedOn w:val="Domylnaczcionkaakapitu"/>
    <w:rsid w:val="009E1DF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9E1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9E1D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5655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7548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3496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0472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3069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5176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9196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6309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17BF8-D4F8-4E5F-847F-A949A05F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13</Pages>
  <Words>4748</Words>
  <Characters>28491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Roszko</dc:creator>
  <cp:keywords/>
  <dc:description/>
  <cp:lastModifiedBy>TOMEK</cp:lastModifiedBy>
  <cp:revision>78</cp:revision>
  <cp:lastPrinted>2025-06-17T11:26:00Z</cp:lastPrinted>
  <dcterms:created xsi:type="dcterms:W3CDTF">2021-10-15T12:52:00Z</dcterms:created>
  <dcterms:modified xsi:type="dcterms:W3CDTF">2025-06-17T11:26:00Z</dcterms:modified>
</cp:coreProperties>
</file>